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4D068" w14:textId="097FE724" w:rsidR="0036154A" w:rsidRPr="00932974" w:rsidRDefault="003B4605" w:rsidP="003B4605">
      <w:pPr>
        <w:jc w:val="center"/>
        <w:rPr>
          <w:b/>
          <w:bCs/>
          <w:sz w:val="36"/>
          <w:szCs w:val="36"/>
        </w:rPr>
      </w:pPr>
      <w:r w:rsidRPr="00932974">
        <w:rPr>
          <w:b/>
          <w:bCs/>
          <w:sz w:val="36"/>
          <w:szCs w:val="36"/>
          <w:cs/>
        </w:rPr>
        <w:t>ส่วนที่ 1</w:t>
      </w:r>
    </w:p>
    <w:p w14:paraId="0AD30B6D" w14:textId="26A2C7A7" w:rsidR="003B4605" w:rsidRPr="00932974" w:rsidRDefault="003B4605" w:rsidP="003B4605">
      <w:pPr>
        <w:jc w:val="center"/>
        <w:rPr>
          <w:b/>
          <w:bCs/>
          <w:sz w:val="36"/>
          <w:szCs w:val="36"/>
        </w:rPr>
      </w:pPr>
      <w:r w:rsidRPr="00932974">
        <w:rPr>
          <w:b/>
          <w:bCs/>
          <w:sz w:val="36"/>
          <w:szCs w:val="36"/>
          <w:cs/>
        </w:rPr>
        <w:t>บทนำ</w:t>
      </w:r>
    </w:p>
    <w:p w14:paraId="4DD2176D" w14:textId="24F5EA89" w:rsidR="003B4605" w:rsidRPr="003B4605" w:rsidRDefault="003B4605" w:rsidP="003B4605">
      <w:pPr>
        <w:spacing w:before="120"/>
        <w:rPr>
          <w:b/>
          <w:bCs/>
        </w:rPr>
      </w:pPr>
      <w:r w:rsidRPr="003B4605">
        <w:rPr>
          <w:b/>
          <w:bCs/>
        </w:rPr>
        <w:t>1.</w:t>
      </w:r>
      <w:r w:rsidR="00B22B96">
        <w:rPr>
          <w:b/>
          <w:bCs/>
        </w:rPr>
        <w:t>1</w:t>
      </w:r>
      <w:r w:rsidRPr="003B4605">
        <w:rPr>
          <w:b/>
          <w:bCs/>
        </w:rPr>
        <w:t xml:space="preserve"> </w:t>
      </w:r>
      <w:r w:rsidRPr="003B4605">
        <w:rPr>
          <w:b/>
          <w:bCs/>
          <w:cs/>
        </w:rPr>
        <w:t>ความเป็นมาและความสำคัญ</w:t>
      </w:r>
    </w:p>
    <w:p w14:paraId="3015C818" w14:textId="052D023D" w:rsidR="003B4605" w:rsidRPr="004F1C2C" w:rsidRDefault="003B4605" w:rsidP="004F1C2C">
      <w:pPr>
        <w:pStyle w:val="a4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B4605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พระราชกฤษฎีกาว่าด้วยหลักเกณฑ์และวิธีการบริหารกิจการบ้านเมืองที่ดี พ.ศ.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2546</w:t>
      </w:r>
      <w:r w:rsidR="004F1C2C">
        <w:rPr>
          <w:rFonts w:ascii="TH SarabunPSK" w:hAnsi="TH SarabunPSK" w:cs="TH SarabunPSK" w:hint="cs"/>
          <w:color w:val="000000"/>
          <w:sz w:val="32"/>
          <w:szCs w:val="32"/>
          <w:cs/>
        </w:rPr>
        <w:t>และ (ฉบับที่ 2) พ.ศ. 2562</w:t>
      </w:r>
      <w:r w:rsidRPr="003B4605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หมวด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 </w:t>
      </w:r>
      <w:r w:rsidRPr="003B4605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มาตรา </w:t>
      </w:r>
      <w:r w:rsidR="00363E9F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3B4605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363E9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3B4605">
        <w:rPr>
          <w:rFonts w:ascii="TH SarabunPSK" w:hAnsi="TH SarabunPSK" w:cs="TH SarabunPSK"/>
          <w:color w:val="000000"/>
          <w:sz w:val="32"/>
          <w:szCs w:val="32"/>
          <w:cs/>
        </w:rPr>
        <w:t>) ก่อนจะดำเนินการตามภารกิจใด</w:t>
      </w:r>
      <w:r w:rsidRPr="003B460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B4605">
        <w:rPr>
          <w:rFonts w:ascii="TH SarabunPSK" w:hAnsi="TH SarabunPSK" w:cs="TH SarabunPSK"/>
          <w:color w:val="000000"/>
          <w:sz w:val="32"/>
          <w:szCs w:val="32"/>
          <w:cs/>
        </w:rPr>
        <w:t>ส่วนราชการต้องจัดทำแผนปฏิบัติราชการไว้เป็นการล่วงหน้า และ (</w:t>
      </w:r>
      <w:r w:rsidR="00363E9F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3B4605">
        <w:rPr>
          <w:rFonts w:ascii="TH SarabunPSK" w:hAnsi="TH SarabunPSK" w:cs="TH SarabunPSK"/>
          <w:color w:val="000000"/>
          <w:sz w:val="32"/>
          <w:szCs w:val="32"/>
          <w:cs/>
        </w:rPr>
        <w:t>) การกำหนดแผนปฏิบัติราชการของส่วนราชการ ต้องมีรายละเอียดของขั้นตอน ระยะเวลาและงบประมาณที่จะต้องใช้ในการดำเนินการของแต่ละ</w:t>
      </w:r>
      <w:r w:rsidRPr="004F1C2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ขั้นตอน เป้าหมายของภารกิจ ผลสัมฤทธิ์ของภารกิจและตัวชี้วัดความสำเร็จของภารกิจ</w:t>
      </w:r>
      <w:r w:rsidRPr="004F1C2C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4F1C2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และมาตรา </w:t>
      </w:r>
      <w:r w:rsidR="004F1C2C" w:rsidRPr="004F1C2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33</w:t>
      </w:r>
      <w:r w:rsidR="00363E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F1C2C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3B4605">
        <w:rPr>
          <w:rFonts w:ascii="TH SarabunPSK" w:hAnsi="TH SarabunPSK" w:cs="TH SarabunPSK"/>
          <w:color w:val="000000"/>
          <w:sz w:val="32"/>
          <w:szCs w:val="32"/>
          <w:cs/>
        </w:rPr>
        <w:t>ให้ส่วนราชการทบทวนภารกิจว่าภารกิจใดที่มีความจำเป็น หรือสมควรที่จะยกเลิก</w:t>
      </w:r>
      <w:r w:rsidRPr="003B460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B4605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ปรับปรุง หรือเปลี่ยนแปลงการดำเนินการหรือไม่ โดยให้คำนึงถึงยุทธศาสตร์ชาติ แผนแม่บทภายใต้ยุทธศาสตร์ชาติ แผนพัฒนาเศรษฐกิจและสังคมแห่งชาติ นโยบายและแผนระดับชาติว่าด้วยความมั่นคงแห่งชาติ นโยบายของคณะรัฐมนตรีที่แถลงต่อรัฐสภาและแผนอื่นที่เกี่ยวข้อง ประกอบกับมติคณะรัฐมนตรี </w:t>
      </w:r>
      <w:r w:rsidR="004F1C2C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3B460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เมื่อวันที่ </w:t>
      </w:r>
      <w:r w:rsidR="00363E9F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3B4605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มีนาคม </w:t>
      </w:r>
      <w:r w:rsidR="00363E9F">
        <w:rPr>
          <w:rFonts w:ascii="TH SarabunPSK" w:hAnsi="TH SarabunPSK" w:cs="TH SarabunPSK" w:hint="cs"/>
          <w:color w:val="000000"/>
          <w:sz w:val="32"/>
          <w:szCs w:val="32"/>
          <w:cs/>
        </w:rPr>
        <w:t>2562</w:t>
      </w:r>
      <w:r w:rsidRPr="003B460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เห็นชอบให้หน่วยงานของรัฐปรับปรุงแผนระดับ </w:t>
      </w:r>
      <w:r w:rsidR="00363E9F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B460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B4605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ให้สอดคล้องกับยุทธศาสตร์ชาติและแผนแม่บทภายใต้ยุทธศาสตร์ชาติ </w:t>
      </w:r>
      <w:r w:rsidR="005A7C38" w:rsidRPr="00932974">
        <w:rPr>
          <w:rFonts w:ascii="TH SarabunPSK" w:hAnsi="TH SarabunPSK" w:cs="TH SarabunPSK" w:hint="cs"/>
          <w:sz w:val="32"/>
          <w:szCs w:val="32"/>
          <w:cs/>
        </w:rPr>
        <w:t xml:space="preserve">นอกจากนั้น หน่วยงานของรัฐต้องจัดทำรายงานผลสัมฤทธิ์ของแผนนำเข้าข้อมูลในระบบติดตามและประเมินผลแห่งชาติ </w:t>
      </w:r>
      <w:r w:rsidR="005A7C38" w:rsidRPr="00932974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5A7C38" w:rsidRPr="00932974">
        <w:rPr>
          <w:rFonts w:ascii="TH SarabunPSK" w:hAnsi="TH SarabunPSK" w:cs="TH SarabunPSK"/>
          <w:sz w:val="32"/>
          <w:szCs w:val="32"/>
        </w:rPr>
        <w:t>eMENSCR</w:t>
      </w:r>
      <w:proofErr w:type="spellEnd"/>
      <w:r w:rsidR="005A7C38" w:rsidRPr="00932974">
        <w:rPr>
          <w:rFonts w:ascii="TH SarabunPSK" w:hAnsi="TH SarabunPSK" w:cs="TH SarabunPSK"/>
          <w:sz w:val="32"/>
          <w:szCs w:val="32"/>
        </w:rPr>
        <w:t xml:space="preserve">) </w:t>
      </w:r>
      <w:r w:rsidR="004F1C2C">
        <w:rPr>
          <w:rFonts w:ascii="TH SarabunPSK" w:hAnsi="TH SarabunPSK" w:cs="TH SarabunPSK"/>
          <w:sz w:val="32"/>
          <w:szCs w:val="32"/>
        </w:rPr>
        <w:br/>
      </w:r>
      <w:r w:rsidR="005A7C38" w:rsidRPr="00932974">
        <w:rPr>
          <w:rFonts w:ascii="TH SarabunPSK" w:hAnsi="TH SarabunPSK" w:cs="TH SarabunPSK" w:hint="cs"/>
          <w:sz w:val="32"/>
          <w:szCs w:val="32"/>
          <w:cs/>
        </w:rPr>
        <w:t xml:space="preserve">เพื่อประโยชน์ในการติดตามและตรวจสอบความก้าวหน้าในการดำเนินการขับเคลื่อนเป้าหมายของยุทธศาสตร์ชาติตามหลักการบริหารงานคุณภาพ </w:t>
      </w:r>
      <w:r w:rsidR="005A7C38" w:rsidRPr="00932974">
        <w:rPr>
          <w:rFonts w:ascii="TH SarabunPSK" w:hAnsi="TH SarabunPSK" w:cs="TH SarabunPSK"/>
          <w:sz w:val="32"/>
          <w:szCs w:val="32"/>
        </w:rPr>
        <w:t>(Plan Do Check Act : PDCA)</w:t>
      </w:r>
    </w:p>
    <w:p w14:paraId="1D1FC723" w14:textId="2FA79639" w:rsidR="003B4605" w:rsidRPr="00932974" w:rsidRDefault="003B4605" w:rsidP="00363E9F">
      <w:pPr>
        <w:pStyle w:val="a4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="00DD393D" w:rsidRPr="00932974">
        <w:rPr>
          <w:rFonts w:ascii="TH SarabunPSK" w:hAnsi="TH SarabunPSK" w:cs="TH SarabunPSK" w:hint="cs"/>
          <w:sz w:val="32"/>
          <w:szCs w:val="32"/>
          <w:cs/>
        </w:rPr>
        <w:t>คู่มือการจัดทำแผนระดับที่ 3 ของสำนักงานสภาพัฒนาการเศรษฐกิจและสังคมแห่งชาติ กำหนดให้แผนปฏิบัติราชการรายปี เป็นแผนระดับ 3 ที่หน่วยงานของรัฐจัดทำขึ้นในแต่ละปีงบประมาณ โดยระบุสาระสำคัญเกี่ยวกับนโยบายการปฏิบัติราชการของหน่วยงานของรัฐ เป้าหมายและผลสัมฤทธิ์ของงาน รวมทั้งประมาณการรายได้ รายจ่ายและทรัพยากรอื่นที่ต้องใช้ และ</w:t>
      </w:r>
      <w:r w:rsidRPr="00932974">
        <w:rPr>
          <w:rFonts w:ascii="TH SarabunPSK" w:hAnsi="TH SarabunPSK" w:cs="TH SarabunPSK" w:hint="cs"/>
          <w:sz w:val="32"/>
          <w:szCs w:val="32"/>
          <w:cs/>
        </w:rPr>
        <w:t>แผนระดับที่ 3 เป็นกลไกสำคัญของหน่วยงานในการใช้เป็นเครื่องมือขับเคลื่อนยุทธศาสตร์ชาติไปสู่การปฏิบัติ</w:t>
      </w:r>
      <w:r w:rsidR="00DB55D3" w:rsidRPr="00932974">
        <w:rPr>
          <w:rFonts w:ascii="TH SarabunPSK" w:hAnsi="TH SarabunPSK" w:cs="TH SarabunPSK" w:hint="cs"/>
          <w:sz w:val="32"/>
          <w:szCs w:val="32"/>
          <w:cs/>
        </w:rPr>
        <w:t xml:space="preserve"> ผ่านการดำเนินการของทุกหน่วยงานของรัฐเพื่อให้เกิดผลสัมฤทธิ์อย่างเป็นรูปธรรม </w:t>
      </w:r>
      <w:r w:rsidR="00DD393D" w:rsidRPr="00932974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DB55D3" w:rsidRPr="00932974">
        <w:rPr>
          <w:rFonts w:ascii="TH SarabunPSK" w:hAnsi="TH SarabunPSK" w:cs="TH SarabunPSK" w:hint="cs"/>
          <w:sz w:val="32"/>
          <w:szCs w:val="32"/>
          <w:cs/>
        </w:rPr>
        <w:t>ยึดหลักในการดำเนินการและปฏิบัติงานโดยใช้แนวทางจัดทำโครงการ</w:t>
      </w:r>
      <w:r w:rsidR="00DD393D" w:rsidRPr="009329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55D3" w:rsidRPr="00932974">
        <w:rPr>
          <w:rFonts w:ascii="TH SarabunPSK" w:hAnsi="TH SarabunPSK" w:cs="TH SarabunPSK" w:hint="cs"/>
          <w:sz w:val="32"/>
          <w:szCs w:val="32"/>
          <w:cs/>
        </w:rPr>
        <w:t xml:space="preserve">การดำเนินงาน รวมทั้งติดตาม ตรวจสอบและประเมินผลโครงการ ตามหลักการความสัมพันธ์เชิงเหตุและผล </w:t>
      </w:r>
      <w:r w:rsidR="00DB55D3" w:rsidRPr="00932974">
        <w:rPr>
          <w:rFonts w:ascii="TH SarabunPSK" w:hAnsi="TH SarabunPSK" w:cs="TH SarabunPSK"/>
          <w:sz w:val="32"/>
          <w:szCs w:val="32"/>
        </w:rPr>
        <w:t xml:space="preserve">(Causal Relationship : XYZ) </w:t>
      </w:r>
      <w:r w:rsidR="00DB55D3" w:rsidRPr="00932974">
        <w:rPr>
          <w:rFonts w:ascii="TH SarabunPSK" w:hAnsi="TH SarabunPSK" w:cs="TH SarabunPSK" w:hint="cs"/>
          <w:sz w:val="32"/>
          <w:szCs w:val="32"/>
          <w:cs/>
        </w:rPr>
        <w:t>รวมทั้งจัดทำแผนบนฐานข้อมูลเชิงประจักษ์ มีประสิทธิภาพ ตลอดจนแปลงแผนไปสู่การปฏิบัติ</w:t>
      </w:r>
      <w:r w:rsidR="00E93004">
        <w:rPr>
          <w:rFonts w:ascii="TH SarabunPSK" w:hAnsi="TH SarabunPSK" w:cs="TH SarabunPSK"/>
          <w:sz w:val="32"/>
          <w:szCs w:val="32"/>
          <w:cs/>
        </w:rPr>
        <w:br/>
      </w:r>
      <w:r w:rsidR="00DB55D3" w:rsidRPr="00E9300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และการตรวจสอบประเมินผลหลังสิ้นสุดระยะเวลาของแผนตามหลักการวงจรนโยบาย </w:t>
      </w:r>
      <w:r w:rsidR="00DB55D3" w:rsidRPr="00E93004">
        <w:rPr>
          <w:rFonts w:ascii="TH SarabunPSK" w:hAnsi="TH SarabunPSK" w:cs="TH SarabunPSK"/>
          <w:spacing w:val="-6"/>
          <w:sz w:val="32"/>
          <w:szCs w:val="32"/>
        </w:rPr>
        <w:t>(Policy Cycle)</w:t>
      </w:r>
      <w:r w:rsidR="00DB55D3" w:rsidRPr="00932974">
        <w:rPr>
          <w:rFonts w:ascii="TH SarabunPSK" w:hAnsi="TH SarabunPSK" w:cs="TH SarabunPSK"/>
          <w:sz w:val="32"/>
          <w:szCs w:val="32"/>
        </w:rPr>
        <w:t xml:space="preserve"> </w:t>
      </w:r>
      <w:r w:rsidR="00DD393D" w:rsidRPr="00932974">
        <w:rPr>
          <w:rFonts w:ascii="TH SarabunPSK" w:hAnsi="TH SarabunPSK" w:cs="TH SarabunPSK"/>
          <w:sz w:val="32"/>
          <w:szCs w:val="32"/>
        </w:rPr>
        <w:t xml:space="preserve">  </w:t>
      </w:r>
      <w:r w:rsidR="00E93004">
        <w:rPr>
          <w:rFonts w:ascii="TH SarabunPSK" w:hAnsi="TH SarabunPSK" w:cs="TH SarabunPSK"/>
          <w:sz w:val="32"/>
          <w:szCs w:val="32"/>
        </w:rPr>
        <w:br/>
      </w:r>
      <w:r w:rsidR="00DB55D3" w:rsidRPr="00932974">
        <w:rPr>
          <w:rFonts w:ascii="TH SarabunPSK" w:hAnsi="TH SarabunPSK" w:cs="TH SarabunPSK" w:hint="cs"/>
          <w:sz w:val="32"/>
          <w:szCs w:val="32"/>
          <w:cs/>
        </w:rPr>
        <w:t>ที่ประกอบด้วยขั้นตอนสำคัญ 5 ขั้นตอน ได้แก่ การกำหนดประเด็นเชิงนโยบาย การกำหนดนโยบาย การตัดสินใจเชิงนโยบาย การนำนโยบายไปปฏิบัติ</w:t>
      </w:r>
      <w:r w:rsidR="008C1B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55D3" w:rsidRPr="00932974">
        <w:rPr>
          <w:rFonts w:ascii="TH SarabunPSK" w:hAnsi="TH SarabunPSK" w:cs="TH SarabunPSK" w:hint="cs"/>
          <w:sz w:val="32"/>
          <w:szCs w:val="32"/>
          <w:cs/>
        </w:rPr>
        <w:t>และการทบทวนและประเมินผลนโยบาย</w:t>
      </w:r>
      <w:r w:rsidR="00DD393D" w:rsidRPr="00932974">
        <w:rPr>
          <w:rFonts w:ascii="TH SarabunPSK" w:hAnsi="TH SarabunPSK" w:cs="TH SarabunPSK"/>
          <w:sz w:val="32"/>
          <w:szCs w:val="32"/>
        </w:rPr>
        <w:t xml:space="preserve"> </w:t>
      </w:r>
    </w:p>
    <w:p w14:paraId="49ACDADA" w14:textId="0B55664F" w:rsidR="005A7C38" w:rsidRPr="00932974" w:rsidRDefault="005A7C38" w:rsidP="00363E9F">
      <w:pPr>
        <w:pStyle w:val="a4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32974">
        <w:rPr>
          <w:rFonts w:ascii="TH SarabunPSK" w:hAnsi="TH SarabunPSK" w:cs="TH SarabunPSK"/>
          <w:sz w:val="32"/>
          <w:szCs w:val="32"/>
          <w:cs/>
        </w:rPr>
        <w:tab/>
      </w:r>
      <w:r w:rsidRPr="00932974">
        <w:rPr>
          <w:rFonts w:ascii="TH SarabunPSK" w:hAnsi="TH SarabunPSK" w:cs="TH SarabunPSK" w:hint="cs"/>
          <w:sz w:val="32"/>
          <w:szCs w:val="32"/>
          <w:cs/>
        </w:rPr>
        <w:t xml:space="preserve">มติคณะรัฐมนตรี เมื่อวันที่ 22 ตุลาคม 2567 เห็นชอบแนวทางการจัดสรรงบประมาณและปฏิทินงบประมาณรายจ่ายประจำปีงบประมาณ พ.ศ. 2569 </w:t>
      </w:r>
      <w:r w:rsidR="00CB13EC" w:rsidRPr="00932974">
        <w:rPr>
          <w:rFonts w:ascii="TH SarabunPSK" w:hAnsi="TH SarabunPSK" w:cs="TH SarabunPSK" w:hint="cs"/>
          <w:sz w:val="32"/>
          <w:szCs w:val="32"/>
          <w:cs/>
        </w:rPr>
        <w:t>โดยให้มุ่งเน้นดำเนินการตามนโยบายสำคัญของรัฐบาล</w:t>
      </w:r>
      <w:r w:rsidR="00CB13EC" w:rsidRPr="00932974">
        <w:rPr>
          <w:rFonts w:ascii="TH SarabunPSK" w:hAnsi="TH SarabunPSK" w:cs="TH SarabunPSK"/>
          <w:sz w:val="32"/>
          <w:szCs w:val="32"/>
        </w:rPr>
        <w:t xml:space="preserve"> </w:t>
      </w:r>
      <w:r w:rsidR="00CB13EC" w:rsidRPr="00932974">
        <w:rPr>
          <w:rFonts w:ascii="TH SarabunPSK" w:hAnsi="TH SarabunPSK" w:cs="TH SarabunPSK" w:hint="cs"/>
          <w:sz w:val="32"/>
          <w:szCs w:val="32"/>
          <w:cs/>
        </w:rPr>
        <w:t>แผนระดับ 1 และ 2 รวมทั้งเป้าหมายการพัฒนาที่ยั่งยืน แผนปฏิบัติราชการ</w:t>
      </w:r>
      <w:r w:rsidR="00E93004">
        <w:rPr>
          <w:rFonts w:ascii="TH SarabunPSK" w:hAnsi="TH SarabunPSK" w:cs="TH SarabunPSK"/>
          <w:sz w:val="32"/>
          <w:szCs w:val="32"/>
          <w:cs/>
        </w:rPr>
        <w:br/>
      </w:r>
      <w:r w:rsidR="00CB13EC" w:rsidRPr="00932974">
        <w:rPr>
          <w:rFonts w:ascii="TH SarabunPSK" w:hAnsi="TH SarabunPSK" w:cs="TH SarabunPSK" w:hint="cs"/>
          <w:sz w:val="32"/>
          <w:szCs w:val="32"/>
          <w:cs/>
        </w:rPr>
        <w:t>ของกระทรวงและน้อมนำหลักปรัชญาของเศรษฐกิจพอเพียงมาเป็นแนวทางในการจัดสรรงบประมาณ จัดทำงบประมาณเพื่อสนับสนุนโอกาสในการพัฒนาประเทศ จัดทำงบประมาณโดยพิจารณาลำดับ</w:t>
      </w:r>
      <w:r w:rsidR="00CB13EC" w:rsidRPr="00BD3B05">
        <w:rPr>
          <w:rFonts w:ascii="TH SarabunPSK" w:hAnsi="TH SarabunPSK" w:cs="TH SarabunPSK" w:hint="cs"/>
          <w:spacing w:val="-8"/>
          <w:sz w:val="32"/>
          <w:szCs w:val="32"/>
          <w:cs/>
        </w:rPr>
        <w:t>ความสำคัญตามความจำเป็นเร่งด่วนและสอดคล้องกับสถานการณ์ปัจจุบัน และจัดทำแผนงาน/โครงการ</w:t>
      </w:r>
      <w:r w:rsidR="00CB13EC" w:rsidRPr="00932974">
        <w:rPr>
          <w:rFonts w:ascii="TH SarabunPSK" w:hAnsi="TH SarabunPSK" w:cs="TH SarabunPSK" w:hint="cs"/>
          <w:sz w:val="32"/>
          <w:szCs w:val="32"/>
          <w:cs/>
        </w:rPr>
        <w:t xml:space="preserve"> โดยมีการกำหนดเป้าหมาย ตัวชี้วัด ผลลัพธ์ที่จะเป็นประโยชน์กับประชาชนหรือเป็นผลดีต่อระบบ</w:t>
      </w:r>
      <w:r w:rsidR="00CB13EC" w:rsidRPr="00932974">
        <w:rPr>
          <w:rFonts w:ascii="TH SarabunPSK" w:hAnsi="TH SarabunPSK" w:cs="TH SarabunPSK" w:hint="cs"/>
          <w:sz w:val="32"/>
          <w:szCs w:val="32"/>
          <w:cs/>
        </w:rPr>
        <w:lastRenderedPageBreak/>
        <w:t>เศรษฐกิจ โดยมีการบูรณาการทำงานร่วมกันระหว่างหน่วยงานเพื่อลดความซ้ำซ้อน เกิดความคุ้มค่า</w:t>
      </w:r>
      <w:r w:rsidR="00FA299A">
        <w:rPr>
          <w:rFonts w:ascii="TH SarabunPSK" w:hAnsi="TH SarabunPSK" w:cs="TH SarabunPSK"/>
          <w:sz w:val="32"/>
          <w:szCs w:val="32"/>
          <w:cs/>
        </w:rPr>
        <w:br/>
      </w:r>
      <w:r w:rsidR="00CB13EC" w:rsidRPr="00932974">
        <w:rPr>
          <w:rFonts w:ascii="TH SarabunPSK" w:hAnsi="TH SarabunPSK" w:cs="TH SarabunPSK" w:hint="cs"/>
          <w:sz w:val="32"/>
          <w:szCs w:val="32"/>
          <w:cs/>
        </w:rPr>
        <w:t xml:space="preserve">ในการใช้จ่ายงบประมาณ </w:t>
      </w:r>
      <w:r w:rsidR="001E33D5">
        <w:rPr>
          <w:rFonts w:ascii="TH SarabunPSK" w:hAnsi="TH SarabunPSK" w:cs="TH SarabunPSK" w:hint="cs"/>
          <w:sz w:val="32"/>
          <w:szCs w:val="32"/>
          <w:cs/>
        </w:rPr>
        <w:t xml:space="preserve">และมติคณะรัฐมนตรี เมื่อวันที่ 17 ธันวาคม 2567 เห็นชอบให้ปรับปรุงปฏิทินงบประมาณรายจ่ายประจำปีงบประมาณ พ.ศ. 2569 </w:t>
      </w:r>
      <w:r w:rsidR="00FA299A">
        <w:rPr>
          <w:rFonts w:ascii="TH SarabunPSK" w:hAnsi="TH SarabunPSK" w:cs="TH SarabunPSK" w:hint="cs"/>
          <w:sz w:val="32"/>
          <w:szCs w:val="32"/>
          <w:cs/>
        </w:rPr>
        <w:t xml:space="preserve">โดยในขั้นตอนของการจัดทำงบประมาณ ระบุให้หน่วยรับงบประมาณจัดทำรายละเอียดคำของบประมาณรายจ่ายประจำปีงบประมาณ </w:t>
      </w:r>
      <w:r w:rsidR="00FA299A">
        <w:rPr>
          <w:rFonts w:ascii="TH SarabunPSK" w:hAnsi="TH SarabunPSK" w:cs="TH SarabunPSK"/>
          <w:sz w:val="32"/>
          <w:szCs w:val="32"/>
          <w:cs/>
        </w:rPr>
        <w:br/>
      </w:r>
      <w:r w:rsidR="00FA299A">
        <w:rPr>
          <w:rFonts w:ascii="TH SarabunPSK" w:hAnsi="TH SarabunPSK" w:cs="TH SarabunPSK" w:hint="cs"/>
          <w:sz w:val="32"/>
          <w:szCs w:val="32"/>
          <w:cs/>
        </w:rPr>
        <w:t xml:space="preserve">พ.ศ. 2569 ที่แสดงวัตถุประสงค์ แผนการปฏิบัติงานและแผนการใช้จ่ายงบประมาณที่สอดคล้องกับแผนปฏิบัติราชการของหน่วยงาน </w:t>
      </w:r>
      <w:r w:rsidR="00CB13EC" w:rsidRPr="00932974">
        <w:rPr>
          <w:rFonts w:ascii="TH SarabunPSK" w:hAnsi="TH SarabunPSK" w:cs="TH SarabunPSK" w:hint="cs"/>
          <w:sz w:val="32"/>
          <w:szCs w:val="32"/>
          <w:cs/>
        </w:rPr>
        <w:t xml:space="preserve">และส่งสำนักงบประมาณในรูปแบบเอกสารและผ่านระบบ </w:t>
      </w:r>
      <w:r w:rsidR="00FA299A">
        <w:rPr>
          <w:rFonts w:ascii="TH SarabunPSK" w:hAnsi="TH SarabunPSK" w:cs="TH SarabunPSK"/>
          <w:sz w:val="32"/>
          <w:szCs w:val="32"/>
        </w:rPr>
        <w:br/>
      </w:r>
      <w:r w:rsidR="00CB13EC" w:rsidRPr="00932974">
        <w:rPr>
          <w:rFonts w:ascii="TH SarabunPSK" w:hAnsi="TH SarabunPSK" w:cs="TH SarabunPSK"/>
          <w:sz w:val="32"/>
          <w:szCs w:val="32"/>
        </w:rPr>
        <w:t xml:space="preserve">e-Budgeting </w:t>
      </w:r>
      <w:r w:rsidR="00CB13EC" w:rsidRPr="00932974">
        <w:rPr>
          <w:rFonts w:ascii="TH SarabunPSK" w:hAnsi="TH SarabunPSK" w:cs="TH SarabunPSK" w:hint="cs"/>
          <w:sz w:val="32"/>
          <w:szCs w:val="32"/>
          <w:cs/>
        </w:rPr>
        <w:t>ภายในวันศุกร์ที่ 31 มกราคม 2568</w:t>
      </w:r>
    </w:p>
    <w:p w14:paraId="75D954D9" w14:textId="5B5458E1" w:rsidR="00DD393D" w:rsidRPr="008C1B0A" w:rsidRDefault="00337F64" w:rsidP="008C1B0A">
      <w:pPr>
        <w:pStyle w:val="a4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="00DD393D" w:rsidRPr="008C1B0A">
        <w:rPr>
          <w:rFonts w:ascii="TH SarabunPSK" w:hAnsi="TH SarabunPSK" w:cs="TH SarabunPSK"/>
          <w:sz w:val="32"/>
          <w:szCs w:val="32"/>
          <w:cs/>
        </w:rPr>
        <w:t xml:space="preserve">ดังนั้น เพื่อให้เป็นไปตามพระราชกฤษฎีกาว่าด้วยหลักเกณฑ์และวิธีการบริหารกิจการบ้านเมืองที่ดี พ.ศ. </w:t>
      </w:r>
      <w:r w:rsidR="00363E9F" w:rsidRPr="008C1B0A">
        <w:rPr>
          <w:rFonts w:ascii="TH SarabunPSK" w:hAnsi="TH SarabunPSK" w:cs="TH SarabunPSK" w:hint="cs"/>
          <w:sz w:val="32"/>
          <w:szCs w:val="32"/>
          <w:cs/>
        </w:rPr>
        <w:t>2546</w:t>
      </w:r>
      <w:r w:rsidR="00DD393D" w:rsidRPr="008C1B0A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8C1B0A" w:rsidRPr="008C1B0A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DD393D" w:rsidRPr="008C1B0A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="00363E9F" w:rsidRPr="008C1B0A">
        <w:rPr>
          <w:rFonts w:ascii="TH SarabunPSK" w:hAnsi="TH SarabunPSK" w:cs="TH SarabunPSK" w:hint="cs"/>
          <w:sz w:val="32"/>
          <w:szCs w:val="32"/>
          <w:cs/>
        </w:rPr>
        <w:t>2</w:t>
      </w:r>
      <w:r w:rsidR="008C1B0A" w:rsidRPr="008C1B0A">
        <w:rPr>
          <w:rFonts w:ascii="TH SarabunPSK" w:hAnsi="TH SarabunPSK" w:cs="TH SarabunPSK" w:hint="cs"/>
          <w:sz w:val="32"/>
          <w:szCs w:val="32"/>
          <w:cs/>
        </w:rPr>
        <w:t>)</w:t>
      </w:r>
      <w:r w:rsidR="00DD393D" w:rsidRPr="008C1B0A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363E9F" w:rsidRPr="008C1B0A">
        <w:rPr>
          <w:rFonts w:ascii="TH SarabunPSK" w:hAnsi="TH SarabunPSK" w:cs="TH SarabunPSK" w:hint="cs"/>
          <w:sz w:val="32"/>
          <w:szCs w:val="32"/>
          <w:cs/>
        </w:rPr>
        <w:t>2562</w:t>
      </w:r>
      <w:r w:rsidR="00DD393D" w:rsidRPr="008C1B0A">
        <w:rPr>
          <w:rFonts w:ascii="TH SarabunPSK" w:hAnsi="TH SarabunPSK" w:cs="TH SarabunPSK"/>
          <w:sz w:val="32"/>
          <w:szCs w:val="32"/>
        </w:rPr>
        <w:t xml:space="preserve">  </w:t>
      </w:r>
      <w:r w:rsidR="00DD393D" w:rsidRPr="008C1B0A">
        <w:rPr>
          <w:rFonts w:ascii="TH SarabunPSK" w:hAnsi="TH SarabunPSK" w:cs="TH SarabunPSK"/>
          <w:sz w:val="32"/>
          <w:szCs w:val="32"/>
          <w:cs/>
        </w:rPr>
        <w:t xml:space="preserve">หน้าที่และอำนาจของสำนักงานปลัดกระทรวงศึกษาธิการ ตามกฎกระทรวงแบ่งส่วนราชการฯ </w:t>
      </w:r>
      <w:r w:rsidRPr="008C1B0A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ยุทธศาสตร์ชาติ (พ.ศ. 2561 </w:t>
      </w:r>
      <w:r w:rsidRPr="008C1B0A">
        <w:rPr>
          <w:rFonts w:ascii="TH SarabunPSK" w:hAnsi="TH SarabunPSK" w:cs="TH SarabunPSK"/>
          <w:sz w:val="32"/>
          <w:szCs w:val="32"/>
          <w:cs/>
        </w:rPr>
        <w:t>–</w:t>
      </w:r>
      <w:r w:rsidRPr="008C1B0A">
        <w:rPr>
          <w:rFonts w:ascii="TH SarabunPSK" w:hAnsi="TH SarabunPSK" w:cs="TH SarabunPSK" w:hint="cs"/>
          <w:sz w:val="32"/>
          <w:szCs w:val="32"/>
          <w:cs/>
        </w:rPr>
        <w:t xml:space="preserve"> 2580) แผนแม่บทภายใต้ยุทธศาสตร์ชาติ พ.ศ. 2566 </w:t>
      </w:r>
      <w:r w:rsidRPr="008C1B0A">
        <w:rPr>
          <w:rFonts w:ascii="TH SarabunPSK" w:hAnsi="TH SarabunPSK" w:cs="TH SarabunPSK"/>
          <w:sz w:val="32"/>
          <w:szCs w:val="32"/>
          <w:cs/>
        </w:rPr>
        <w:t>–</w:t>
      </w:r>
      <w:r w:rsidRPr="008C1B0A">
        <w:rPr>
          <w:rFonts w:ascii="TH SarabunPSK" w:hAnsi="TH SarabunPSK" w:cs="TH SarabunPSK" w:hint="cs"/>
          <w:sz w:val="32"/>
          <w:szCs w:val="32"/>
          <w:cs/>
        </w:rPr>
        <w:t xml:space="preserve"> 2580</w:t>
      </w:r>
      <w:r w:rsidRPr="008C1B0A">
        <w:rPr>
          <w:rFonts w:ascii="TH SarabunPSK" w:hAnsi="TH SarabunPSK" w:cs="TH SarabunPSK"/>
          <w:sz w:val="32"/>
          <w:szCs w:val="32"/>
        </w:rPr>
        <w:t xml:space="preserve"> </w:t>
      </w:r>
      <w:r w:rsidRPr="008C1B0A">
        <w:rPr>
          <w:rFonts w:ascii="TH SarabunPSK" w:hAnsi="TH SarabunPSK" w:cs="TH SarabunPSK" w:hint="cs"/>
          <w:sz w:val="32"/>
          <w:szCs w:val="32"/>
          <w:cs/>
        </w:rPr>
        <w:t>(ฉบับแก้ไขเพิ่มเติม) แผนพัฒนาเศรษฐกิจและสังคมแห่งชาติ</w:t>
      </w:r>
      <w:r w:rsidR="008C1B0A" w:rsidRPr="008C1B0A">
        <w:rPr>
          <w:rFonts w:ascii="TH SarabunPSK" w:hAnsi="TH SarabunPSK" w:cs="TH SarabunPSK" w:hint="cs"/>
          <w:sz w:val="32"/>
          <w:szCs w:val="32"/>
          <w:cs/>
        </w:rPr>
        <w:t xml:space="preserve"> ฉบับที่ 13</w:t>
      </w:r>
      <w:r w:rsidRPr="008C1B0A">
        <w:rPr>
          <w:rFonts w:ascii="TH SarabunPSK" w:hAnsi="TH SarabunPSK" w:cs="TH SarabunPSK" w:hint="cs"/>
          <w:sz w:val="32"/>
          <w:szCs w:val="32"/>
          <w:cs/>
        </w:rPr>
        <w:t xml:space="preserve"> (พ.ศ. 2566 </w:t>
      </w:r>
      <w:r w:rsidRPr="008C1B0A">
        <w:rPr>
          <w:rFonts w:ascii="TH SarabunPSK" w:hAnsi="TH SarabunPSK" w:cs="TH SarabunPSK"/>
          <w:sz w:val="32"/>
          <w:szCs w:val="32"/>
          <w:cs/>
        </w:rPr>
        <w:t>–</w:t>
      </w:r>
      <w:r w:rsidRPr="008C1B0A">
        <w:rPr>
          <w:rFonts w:ascii="TH SarabunPSK" w:hAnsi="TH SarabunPSK" w:cs="TH SarabunPSK" w:hint="cs"/>
          <w:sz w:val="32"/>
          <w:szCs w:val="32"/>
          <w:cs/>
        </w:rPr>
        <w:t xml:space="preserve"> 2570) นโยบายและแผนระดับชาติว่าด้วยความมั่นคงแห่งชาติ (พ.ศ. 2566 </w:t>
      </w:r>
      <w:r w:rsidRPr="008C1B0A">
        <w:rPr>
          <w:rFonts w:ascii="TH SarabunPSK" w:hAnsi="TH SarabunPSK" w:cs="TH SarabunPSK"/>
          <w:sz w:val="32"/>
          <w:szCs w:val="32"/>
          <w:cs/>
        </w:rPr>
        <w:t>–</w:t>
      </w:r>
      <w:r w:rsidRPr="008C1B0A">
        <w:rPr>
          <w:rFonts w:ascii="TH SarabunPSK" w:hAnsi="TH SarabunPSK" w:cs="TH SarabunPSK" w:hint="cs"/>
          <w:sz w:val="32"/>
          <w:szCs w:val="32"/>
          <w:cs/>
        </w:rPr>
        <w:t xml:space="preserve"> 2570) </w:t>
      </w:r>
      <w:r w:rsidR="00DD393D" w:rsidRPr="008C1B0A">
        <w:rPr>
          <w:rFonts w:ascii="TH SarabunPSK" w:hAnsi="TH SarabunPSK" w:cs="TH SarabunPSK"/>
          <w:sz w:val="32"/>
          <w:szCs w:val="32"/>
          <w:cs/>
        </w:rPr>
        <w:t xml:space="preserve">นโยบายรัฐบาล </w:t>
      </w:r>
      <w:r w:rsidRPr="008C1B0A">
        <w:rPr>
          <w:rFonts w:ascii="TH SarabunPSK" w:hAnsi="TH SarabunPSK" w:cs="TH SarabunPSK"/>
          <w:sz w:val="32"/>
          <w:szCs w:val="32"/>
          <w:cs/>
        </w:rPr>
        <w:t>มติคณะรัฐมนตรี</w:t>
      </w:r>
      <w:r w:rsidRPr="008C1B0A">
        <w:rPr>
          <w:rFonts w:ascii="TH SarabunPSK" w:hAnsi="TH SarabunPSK" w:cs="TH SarabunPSK" w:hint="cs"/>
          <w:sz w:val="32"/>
          <w:szCs w:val="32"/>
          <w:cs/>
        </w:rPr>
        <w:t>ที่เกี่ยวข้อง</w:t>
      </w:r>
      <w:r w:rsidR="00CB13EC" w:rsidRPr="008C1B0A">
        <w:rPr>
          <w:rFonts w:ascii="TH SarabunPSK" w:hAnsi="TH SarabunPSK" w:cs="TH SarabunPSK" w:hint="cs"/>
          <w:sz w:val="32"/>
          <w:szCs w:val="32"/>
          <w:cs/>
        </w:rPr>
        <w:t xml:space="preserve"> แนวทางการจัดสรรงบประมาณ</w:t>
      </w:r>
      <w:r w:rsidR="00CB13EC" w:rsidRPr="008C1B0A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และปฏิทินงบประมาณรายจ่ายประจำปีงบประมาณ พ.ศ. 2569 </w:t>
      </w:r>
      <w:r w:rsidRPr="008C1B0A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DD393D" w:rsidRPr="008C1B0A">
        <w:rPr>
          <w:rFonts w:ascii="TH SarabunPSK" w:hAnsi="TH SarabunPSK" w:cs="TH SarabunPSK"/>
          <w:spacing w:val="-10"/>
          <w:sz w:val="32"/>
          <w:szCs w:val="32"/>
          <w:cs/>
        </w:rPr>
        <w:t>นโยบายการศึกษา</w:t>
      </w:r>
      <w:r w:rsidR="00DD393D" w:rsidRPr="008C1B0A">
        <w:rPr>
          <w:rFonts w:ascii="TH SarabunPSK" w:hAnsi="TH SarabunPSK" w:cs="TH SarabunPSK" w:hint="cs"/>
          <w:spacing w:val="-10"/>
          <w:sz w:val="32"/>
          <w:szCs w:val="32"/>
          <w:cs/>
        </w:rPr>
        <w:t>ของ</w:t>
      </w:r>
      <w:r w:rsidR="008C1B0A" w:rsidRPr="008C1B0A">
        <w:rPr>
          <w:rFonts w:ascii="TH SarabunPSK" w:hAnsi="TH SarabunPSK" w:cs="TH SarabunPSK" w:hint="cs"/>
          <w:spacing w:val="-10"/>
          <w:sz w:val="32"/>
          <w:szCs w:val="32"/>
          <w:cs/>
        </w:rPr>
        <w:t>ก</w:t>
      </w:r>
      <w:r w:rsidR="00DD393D" w:rsidRPr="008C1B0A">
        <w:rPr>
          <w:rFonts w:ascii="TH SarabunPSK" w:hAnsi="TH SarabunPSK" w:cs="TH SarabunPSK" w:hint="cs"/>
          <w:spacing w:val="-10"/>
          <w:sz w:val="32"/>
          <w:szCs w:val="32"/>
          <w:cs/>
        </w:rPr>
        <w:t>ระทรวงศึกษาธิการ</w:t>
      </w:r>
      <w:r w:rsidRPr="008C1B0A">
        <w:rPr>
          <w:rFonts w:ascii="TH SarabunPSK" w:hAnsi="TH SarabunPSK" w:cs="TH SarabunPSK" w:hint="cs"/>
          <w:sz w:val="32"/>
          <w:szCs w:val="32"/>
          <w:cs/>
        </w:rPr>
        <w:t xml:space="preserve"> พ.ศ. 2568 - 2569</w:t>
      </w:r>
      <w:r w:rsidR="00DD393D" w:rsidRPr="008C1B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393D" w:rsidRPr="008C1B0A">
        <w:rPr>
          <w:rFonts w:ascii="TH SarabunPSK" w:hAnsi="TH SarabunPSK" w:cs="TH SarabunPSK"/>
          <w:sz w:val="32"/>
          <w:szCs w:val="32"/>
          <w:cs/>
        </w:rPr>
        <w:t>ยุทธศาสตร์กระทรวงศึกษาธิการและบริบท</w:t>
      </w:r>
      <w:r w:rsidR="00363E9F" w:rsidRPr="008C1B0A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="00DD393D" w:rsidRPr="008C1B0A">
        <w:rPr>
          <w:rFonts w:ascii="TH SarabunPSK" w:hAnsi="TH SarabunPSK" w:cs="TH SarabunPSK"/>
          <w:sz w:val="32"/>
          <w:szCs w:val="32"/>
          <w:cs/>
        </w:rPr>
        <w:t xml:space="preserve"> ๆ ที่</w:t>
      </w:r>
      <w:r w:rsidR="008C1B0A">
        <w:rPr>
          <w:rFonts w:ascii="TH SarabunPSK" w:hAnsi="TH SarabunPSK" w:cs="TH SarabunPSK" w:hint="cs"/>
          <w:sz w:val="32"/>
          <w:szCs w:val="32"/>
          <w:cs/>
        </w:rPr>
        <w:t>เ</w:t>
      </w:r>
      <w:r w:rsidR="00DD393D" w:rsidRPr="008C1B0A">
        <w:rPr>
          <w:rFonts w:ascii="TH SarabunPSK" w:hAnsi="TH SarabunPSK" w:cs="TH SarabunPSK"/>
          <w:sz w:val="32"/>
          <w:szCs w:val="32"/>
          <w:cs/>
        </w:rPr>
        <w:t xml:space="preserve">กี่ยวข้อง </w:t>
      </w:r>
      <w:r w:rsidR="00E33C10" w:rsidRPr="008C1B0A">
        <w:rPr>
          <w:rFonts w:ascii="TH SarabunPSK" w:hAnsi="TH SarabunPSK" w:cs="TH SarabunPSK" w:hint="cs"/>
          <w:sz w:val="32"/>
          <w:szCs w:val="32"/>
          <w:cs/>
        </w:rPr>
        <w:t>สำนักงานปลัดกระทรวงศึกษาธิการ</w:t>
      </w:r>
      <w:r w:rsidR="008C1B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3C10" w:rsidRPr="008C1B0A">
        <w:rPr>
          <w:rFonts w:ascii="TH SarabunPSK" w:hAnsi="TH SarabunPSK" w:cs="TH SarabunPSK" w:hint="cs"/>
          <w:sz w:val="32"/>
          <w:szCs w:val="32"/>
          <w:cs/>
        </w:rPr>
        <w:t>จึงได้รวบรวม ศึกษาและวิเคราะห์ข้อมูล</w:t>
      </w:r>
      <w:r w:rsidR="0093412F" w:rsidRPr="008C1B0A">
        <w:rPr>
          <w:rFonts w:ascii="TH SarabunPSK" w:hAnsi="TH SarabunPSK" w:cs="TH SarabunPSK" w:hint="cs"/>
          <w:sz w:val="32"/>
          <w:szCs w:val="32"/>
          <w:cs/>
        </w:rPr>
        <w:t>สำคัญที่ส่งผลต่อการจัดการศึกษา</w:t>
      </w:r>
      <w:r w:rsidR="00363E9F" w:rsidRPr="008C1B0A">
        <w:rPr>
          <w:rFonts w:ascii="TH SarabunPSK" w:hAnsi="TH SarabunPSK" w:cs="TH SarabunPSK" w:hint="cs"/>
          <w:sz w:val="32"/>
          <w:szCs w:val="32"/>
          <w:cs/>
        </w:rPr>
        <w:t>พร้อมทั้งระดมความคิดเห็นเกี่ยวกับสาระสำคัญของแผนปฏิบัติราชการจากหน่วยงานในสังกัด</w:t>
      </w:r>
      <w:r w:rsidR="008C1B0A">
        <w:rPr>
          <w:rFonts w:ascii="TH SarabunPSK" w:hAnsi="TH SarabunPSK" w:cs="TH SarabunPSK"/>
          <w:sz w:val="32"/>
          <w:szCs w:val="32"/>
          <w:cs/>
        </w:rPr>
        <w:br/>
      </w:r>
      <w:r w:rsidR="0093412F" w:rsidRPr="008C1B0A">
        <w:rPr>
          <w:rFonts w:ascii="TH SarabunPSK" w:hAnsi="TH SarabunPSK" w:cs="TH SarabunPSK" w:hint="cs"/>
          <w:sz w:val="32"/>
          <w:szCs w:val="32"/>
          <w:cs/>
        </w:rPr>
        <w:t>และจัดทำแผนปฏิบัติราชการประจำปีงบประมาณ พ.ศ. 2569 ของสำนักงานปลัดกระทรวงศึกษาธิการ</w:t>
      </w:r>
      <w:r w:rsidR="00363E9F" w:rsidRPr="008C1B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412F" w:rsidRPr="008C1B0A">
        <w:rPr>
          <w:rFonts w:ascii="TH SarabunPSK" w:hAnsi="TH SarabunPSK" w:cs="TH SarabunPSK" w:hint="cs"/>
          <w:sz w:val="32"/>
          <w:szCs w:val="32"/>
          <w:cs/>
        </w:rPr>
        <w:t>(ฉบับจัดทำคำของบประมาณรายจ่ายประจำปี) ขึ้น เพื่อให้หน่วยงานในสังกัดใช้เป็น</w:t>
      </w:r>
      <w:r w:rsidR="008C1B0A">
        <w:rPr>
          <w:rFonts w:ascii="TH SarabunPSK" w:hAnsi="TH SarabunPSK" w:cs="TH SarabunPSK"/>
          <w:sz w:val="32"/>
          <w:szCs w:val="32"/>
          <w:cs/>
        </w:rPr>
        <w:br/>
      </w:r>
      <w:r w:rsidR="0093412F" w:rsidRPr="008C1B0A">
        <w:rPr>
          <w:rFonts w:ascii="TH SarabunPSK" w:hAnsi="TH SarabunPSK" w:cs="TH SarabunPSK" w:hint="cs"/>
          <w:sz w:val="32"/>
          <w:szCs w:val="32"/>
          <w:cs/>
        </w:rPr>
        <w:t xml:space="preserve">กรอบแนวทางในการปฏิบัติงานและประกอบการจัดทำคำของบประมาณรายจ่ายประจำปี </w:t>
      </w:r>
      <w:r w:rsidR="008C1B0A">
        <w:rPr>
          <w:rFonts w:ascii="TH SarabunPSK" w:hAnsi="TH SarabunPSK" w:cs="TH SarabunPSK"/>
          <w:sz w:val="32"/>
          <w:szCs w:val="32"/>
          <w:cs/>
        </w:rPr>
        <w:br/>
      </w:r>
      <w:r w:rsidR="0093412F" w:rsidRPr="008C1B0A">
        <w:rPr>
          <w:rFonts w:ascii="TH SarabunPSK" w:hAnsi="TH SarabunPSK" w:cs="TH SarabunPSK" w:hint="cs"/>
          <w:sz w:val="32"/>
          <w:szCs w:val="32"/>
          <w:cs/>
        </w:rPr>
        <w:t>ของสำนักงานปลัดกระทรวงศึกษาธิการ</w:t>
      </w:r>
      <w:r w:rsidR="008C1B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412F" w:rsidRPr="008C1B0A">
        <w:rPr>
          <w:rFonts w:ascii="TH SarabunPSK" w:hAnsi="TH SarabunPSK" w:cs="TH SarabunPSK" w:hint="cs"/>
          <w:sz w:val="32"/>
          <w:szCs w:val="32"/>
          <w:cs/>
        </w:rPr>
        <w:t>ได้อย่างมีประสิทธิภาพ</w:t>
      </w:r>
    </w:p>
    <w:p w14:paraId="5F75D89F" w14:textId="481BC589" w:rsidR="00DD393D" w:rsidRPr="00932974" w:rsidRDefault="00B22B96" w:rsidP="00EF32B8">
      <w:pPr>
        <w:pStyle w:val="a4"/>
        <w:tabs>
          <w:tab w:val="left" w:pos="1134"/>
        </w:tabs>
        <w:spacing w:before="12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1.2</w:t>
      </w:r>
      <w:r w:rsidR="00EF32B8" w:rsidRPr="009329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วัตถุประสงค์</w:t>
      </w:r>
    </w:p>
    <w:p w14:paraId="16A6A6EA" w14:textId="379B29D5" w:rsidR="00EF32B8" w:rsidRPr="00932974" w:rsidRDefault="00EF32B8" w:rsidP="00EF32B8">
      <w:pPr>
        <w:pStyle w:val="a4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932974">
        <w:rPr>
          <w:rFonts w:ascii="TH SarabunPSK" w:hAnsi="TH SarabunPSK" w:cs="TH SarabunPSK"/>
          <w:b/>
          <w:bCs/>
          <w:sz w:val="32"/>
          <w:szCs w:val="32"/>
        </w:rPr>
        <w:tab/>
      </w:r>
      <w:r w:rsidRPr="00932974">
        <w:rPr>
          <w:rFonts w:ascii="TH SarabunPSK" w:hAnsi="TH SarabunPSK" w:cs="TH SarabunPSK"/>
          <w:sz w:val="32"/>
          <w:szCs w:val="32"/>
          <w:cs/>
        </w:rPr>
        <w:t xml:space="preserve">เพื่อจัดทำแผนปฏิบัติราชการประจำปีงบประมาณ พ.ศ. </w:t>
      </w:r>
      <w:r w:rsidRPr="00932974">
        <w:rPr>
          <w:rFonts w:ascii="TH SarabunPSK" w:hAnsi="TH SarabunPSK" w:cs="TH SarabunPSK" w:hint="cs"/>
          <w:sz w:val="32"/>
          <w:szCs w:val="32"/>
          <w:cs/>
        </w:rPr>
        <w:t>2569</w:t>
      </w:r>
      <w:r w:rsidRPr="00932974">
        <w:rPr>
          <w:rFonts w:ascii="TH SarabunPSK" w:hAnsi="TH SarabunPSK" w:cs="TH SarabunPSK"/>
          <w:sz w:val="32"/>
          <w:szCs w:val="32"/>
          <w:cs/>
        </w:rPr>
        <w:t xml:space="preserve"> ของสำนักงานปลัด กระทรวงศึกษาธิการ (ฉบับจัดทำคำของบประมาณรายจ่ายประจำปี)</w:t>
      </w:r>
      <w:r w:rsidRPr="00932974">
        <w:rPr>
          <w:rFonts w:ascii="TH SarabunPSK" w:hAnsi="TH SarabunPSK" w:cs="TH SarabunPSK"/>
          <w:sz w:val="32"/>
          <w:szCs w:val="32"/>
        </w:rPr>
        <w:t xml:space="preserve"> </w:t>
      </w:r>
      <w:r w:rsidRPr="00932974">
        <w:rPr>
          <w:rFonts w:ascii="TH SarabunPSK" w:hAnsi="TH SarabunPSK" w:cs="TH SarabunPSK" w:hint="cs"/>
          <w:sz w:val="32"/>
          <w:szCs w:val="32"/>
          <w:cs/>
        </w:rPr>
        <w:t>สำหรับใช้เป็นกรอบแนวทาง    ในการปฏิบัติงานและประกอบการจัดทำคำของบประมาณรายจ่ายประจำปี ของสำนักงานปลัดกระทรวงศึกษาธิการ</w:t>
      </w:r>
    </w:p>
    <w:p w14:paraId="56A0B3BC" w14:textId="5E5D28D8" w:rsidR="00EF32B8" w:rsidRPr="00932974" w:rsidRDefault="00B22B96" w:rsidP="00EF32B8">
      <w:pPr>
        <w:pStyle w:val="a4"/>
        <w:tabs>
          <w:tab w:val="left" w:pos="1134"/>
        </w:tabs>
        <w:spacing w:before="120" w:beforeAutospacing="0" w:after="0" w:afterAutospacing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1.3</w:t>
      </w:r>
      <w:r w:rsidR="00EF32B8" w:rsidRPr="009329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11B21" w:rsidRPr="00932974">
        <w:rPr>
          <w:rFonts w:ascii="TH SarabunPSK" w:hAnsi="TH SarabunPSK" w:cs="TH SarabunPSK" w:hint="cs"/>
          <w:b/>
          <w:bCs/>
          <w:sz w:val="32"/>
          <w:szCs w:val="32"/>
          <w:cs/>
        </w:rPr>
        <w:t>กรอบแนวคิด</w:t>
      </w:r>
      <w:r w:rsidR="00005513" w:rsidRPr="00932974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311B21" w:rsidRPr="00932974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หลักการจัดทำแผ</w:t>
      </w:r>
      <w:r w:rsidR="00005513" w:rsidRPr="00932974">
        <w:rPr>
          <w:rFonts w:ascii="TH SarabunPSK" w:hAnsi="TH SarabunPSK" w:cs="TH SarabunPSK" w:hint="cs"/>
          <w:b/>
          <w:bCs/>
          <w:sz w:val="32"/>
          <w:szCs w:val="32"/>
          <w:cs/>
        </w:rPr>
        <w:t>นและวิธีดำเนินการจัดทำแผน</w:t>
      </w:r>
    </w:p>
    <w:p w14:paraId="6794820F" w14:textId="27F7A065" w:rsidR="00311B21" w:rsidRPr="00932974" w:rsidRDefault="00311B21" w:rsidP="00EF32B8">
      <w:pPr>
        <w:pStyle w:val="a4"/>
        <w:tabs>
          <w:tab w:val="left" w:pos="1134"/>
        </w:tabs>
        <w:spacing w:before="12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932974">
        <w:rPr>
          <w:rFonts w:ascii="TH SarabunPSK" w:hAnsi="TH SarabunPSK" w:cs="TH SarabunPSK"/>
          <w:sz w:val="32"/>
          <w:szCs w:val="32"/>
          <w:cs/>
        </w:rPr>
        <w:tab/>
      </w:r>
      <w:r w:rsidRPr="00932974">
        <w:rPr>
          <w:rFonts w:ascii="TH SarabunPSK" w:hAnsi="TH SarabunPSK" w:cs="TH SarabunPSK" w:hint="cs"/>
          <w:sz w:val="32"/>
          <w:szCs w:val="32"/>
          <w:cs/>
        </w:rPr>
        <w:t>สำนักงานปลัดกระทรวงศึกษาธิการ จัดทำ</w:t>
      </w:r>
      <w:r w:rsidRPr="00932974">
        <w:rPr>
          <w:rFonts w:ascii="TH SarabunPSK" w:hAnsi="TH SarabunPSK" w:cs="TH SarabunPSK"/>
          <w:sz w:val="32"/>
          <w:szCs w:val="32"/>
          <w:cs/>
        </w:rPr>
        <w:t xml:space="preserve">แผนปฏิบัติราชการประจำปีงบประมาณ </w:t>
      </w:r>
      <w:r w:rsidRPr="0093297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32974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932974">
        <w:rPr>
          <w:rFonts w:ascii="TH SarabunPSK" w:hAnsi="TH SarabunPSK" w:cs="TH SarabunPSK" w:hint="cs"/>
          <w:sz w:val="32"/>
          <w:szCs w:val="32"/>
          <w:cs/>
        </w:rPr>
        <w:t>2569</w:t>
      </w:r>
      <w:r w:rsidRPr="00932974">
        <w:rPr>
          <w:rFonts w:ascii="TH SarabunPSK" w:hAnsi="TH SarabunPSK" w:cs="TH SarabunPSK"/>
          <w:sz w:val="32"/>
          <w:szCs w:val="32"/>
          <w:cs/>
        </w:rPr>
        <w:t xml:space="preserve"> ของสำนักงานปลัดกระทรวงศึกษาธิการ (ฉบับจัดทำคำของบประมาณรายจ่ายประจำปี)</w:t>
      </w:r>
      <w:r w:rsidRPr="00932974">
        <w:rPr>
          <w:rFonts w:ascii="TH SarabunPSK" w:hAnsi="TH SarabunPSK" w:cs="TH SarabunPSK" w:hint="cs"/>
          <w:sz w:val="32"/>
          <w:szCs w:val="32"/>
          <w:cs/>
        </w:rPr>
        <w:t xml:space="preserve">     โดยใช้กรอบแนวคิดตามคู่มือการจัดทำแผนระดับที่ 3 ของสำนักงานสภาพัฒนาการเศรษฐกิจ</w:t>
      </w:r>
      <w:r w:rsidR="00DB4B26">
        <w:rPr>
          <w:rFonts w:ascii="TH SarabunPSK" w:hAnsi="TH SarabunPSK" w:cs="TH SarabunPSK"/>
          <w:sz w:val="32"/>
          <w:szCs w:val="32"/>
          <w:cs/>
        </w:rPr>
        <w:br/>
      </w:r>
      <w:r w:rsidRPr="00932974">
        <w:rPr>
          <w:rFonts w:ascii="TH SarabunPSK" w:hAnsi="TH SarabunPSK" w:cs="TH SarabunPSK" w:hint="cs"/>
          <w:sz w:val="32"/>
          <w:szCs w:val="32"/>
          <w:cs/>
        </w:rPr>
        <w:t>และสังคมแห่งชาติ ดังนี้</w:t>
      </w:r>
    </w:p>
    <w:p w14:paraId="27300143" w14:textId="66429134" w:rsidR="00EF32B8" w:rsidRPr="00932974" w:rsidRDefault="00B22B96" w:rsidP="00B22B96">
      <w:pPr>
        <w:pStyle w:val="a4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1.3.1 </w:t>
      </w:r>
      <w:r w:rsidR="00311B21" w:rsidRPr="00932974">
        <w:rPr>
          <w:rFonts w:ascii="TH SarabunPSK" w:hAnsi="TH SarabunPSK" w:cs="TH SarabunPSK" w:hint="cs"/>
          <w:sz w:val="32"/>
          <w:szCs w:val="32"/>
          <w:cs/>
        </w:rPr>
        <w:t xml:space="preserve">การดำเนินงานของแผนระดับที่ 3 ตามหลักการบริหารงานคุณภาพ </w:t>
      </w:r>
      <w:r w:rsidR="00311B21" w:rsidRPr="00932974">
        <w:rPr>
          <w:rFonts w:ascii="TH SarabunPSK" w:hAnsi="TH SarabunPSK" w:cs="TH SarabunPSK"/>
          <w:sz w:val="32"/>
          <w:szCs w:val="32"/>
        </w:rPr>
        <w:t xml:space="preserve">(PDCA) </w:t>
      </w:r>
      <w:r w:rsidR="00311B21" w:rsidRPr="00932974">
        <w:rPr>
          <w:rFonts w:ascii="TH SarabunPSK" w:hAnsi="TH SarabunPSK" w:cs="TH SarabunPSK" w:hint="cs"/>
          <w:sz w:val="32"/>
          <w:szCs w:val="32"/>
          <w:cs/>
        </w:rPr>
        <w:t xml:space="preserve">เพื่อให้เกิดกระบวนการ “ตั้งเป้า ปฏิบัติ ตรวจสอบ ปรับปรุง” ประกอบด้วย 4 ขั้นตอน ได้แก่ </w:t>
      </w:r>
      <w:r w:rsidR="00311B21" w:rsidRPr="00932974">
        <w:rPr>
          <w:rFonts w:ascii="TH SarabunPSK" w:hAnsi="TH SarabunPSK" w:cs="TH SarabunPSK"/>
          <w:sz w:val="32"/>
          <w:szCs w:val="32"/>
        </w:rPr>
        <w:t xml:space="preserve">PLAN </w:t>
      </w:r>
      <w:r w:rsidR="00E93004">
        <w:rPr>
          <w:rFonts w:ascii="TH SarabunPSK" w:hAnsi="TH SarabunPSK" w:cs="TH SarabunPSK"/>
          <w:sz w:val="32"/>
          <w:szCs w:val="32"/>
        </w:rPr>
        <w:br/>
      </w:r>
      <w:r w:rsidR="00311B21" w:rsidRPr="00932974">
        <w:rPr>
          <w:rFonts w:ascii="TH SarabunPSK" w:hAnsi="TH SarabunPSK" w:cs="TH SarabunPSK" w:hint="cs"/>
          <w:sz w:val="32"/>
          <w:szCs w:val="32"/>
          <w:cs/>
        </w:rPr>
        <w:t xml:space="preserve">การวางแผน (กำหนดเป้าหมายและการดำเนินงาน </w:t>
      </w:r>
      <w:r w:rsidR="00CD41DD" w:rsidRPr="00932974">
        <w:rPr>
          <w:rFonts w:ascii="TH SarabunPSK" w:hAnsi="TH SarabunPSK" w:cs="TH SarabunPSK" w:hint="cs"/>
          <w:sz w:val="32"/>
          <w:szCs w:val="32"/>
          <w:cs/>
        </w:rPr>
        <w:t>หน่วยงานที่เกี่ยวข้องและกรอบระยะเวลา</w:t>
      </w:r>
      <w:r w:rsidR="00E93004">
        <w:rPr>
          <w:rFonts w:ascii="TH SarabunPSK" w:hAnsi="TH SarabunPSK" w:cs="TH SarabunPSK"/>
          <w:sz w:val="32"/>
          <w:szCs w:val="32"/>
          <w:cs/>
        </w:rPr>
        <w:br/>
      </w:r>
      <w:r w:rsidR="00CD41DD" w:rsidRPr="00E93004">
        <w:rPr>
          <w:rFonts w:ascii="TH SarabunPSK" w:hAnsi="TH SarabunPSK" w:cs="TH SarabunPSK" w:hint="cs"/>
          <w:spacing w:val="-4"/>
          <w:sz w:val="32"/>
          <w:szCs w:val="32"/>
          <w:cs/>
        </w:rPr>
        <w:t>การดำเนินงาน)</w:t>
      </w:r>
      <w:r w:rsidR="00CD41DD" w:rsidRPr="00E93004">
        <w:rPr>
          <w:rFonts w:ascii="TH SarabunPSK" w:hAnsi="TH SarabunPSK" w:cs="TH SarabunPSK"/>
          <w:spacing w:val="-4"/>
          <w:sz w:val="32"/>
          <w:szCs w:val="32"/>
        </w:rPr>
        <w:t xml:space="preserve"> DO </w:t>
      </w:r>
      <w:r w:rsidR="00CD41DD" w:rsidRPr="00E93004">
        <w:rPr>
          <w:rFonts w:ascii="TH SarabunPSK" w:hAnsi="TH SarabunPSK" w:cs="TH SarabunPSK" w:hint="cs"/>
          <w:spacing w:val="-4"/>
          <w:sz w:val="32"/>
          <w:szCs w:val="32"/>
          <w:cs/>
        </w:rPr>
        <w:t>การดำเนินงาน (ดำเนินการตามที่วางแผนแผนปฏิบัติราชการระยะ 5 ปีและรายปี</w:t>
      </w:r>
      <w:r w:rsidR="00CD41DD" w:rsidRPr="00932974">
        <w:rPr>
          <w:rFonts w:ascii="TH SarabunPSK" w:hAnsi="TH SarabunPSK" w:cs="TH SarabunPSK" w:hint="cs"/>
          <w:sz w:val="32"/>
          <w:szCs w:val="32"/>
          <w:cs/>
        </w:rPr>
        <w:t xml:space="preserve"> แผนปฏิบัติการด้าน... และการจัดทำโครงการ/การดำเนินงานตามหลักความสัมพันธ์เชิงเหตุและผล) </w:t>
      </w:r>
      <w:r w:rsidR="00CD41DD" w:rsidRPr="00932974">
        <w:rPr>
          <w:rFonts w:ascii="TH SarabunPSK" w:hAnsi="TH SarabunPSK" w:cs="TH SarabunPSK"/>
          <w:sz w:val="32"/>
          <w:szCs w:val="32"/>
        </w:rPr>
        <w:lastRenderedPageBreak/>
        <w:t xml:space="preserve">CHECK </w:t>
      </w:r>
      <w:r w:rsidR="00CD41DD" w:rsidRPr="00932974">
        <w:rPr>
          <w:rFonts w:ascii="TH SarabunPSK" w:hAnsi="TH SarabunPSK" w:cs="TH SarabunPSK" w:hint="cs"/>
          <w:sz w:val="32"/>
          <w:szCs w:val="32"/>
          <w:cs/>
        </w:rPr>
        <w:t>การตรวจสอบ (ตรวจสอบระหว่างและภายหลังจากการดำเนินงานตามแผน และวิเคราะห์</w:t>
      </w:r>
      <w:r w:rsidR="009D3772">
        <w:rPr>
          <w:rFonts w:ascii="TH SarabunPSK" w:hAnsi="TH SarabunPSK" w:cs="TH SarabunPSK"/>
          <w:sz w:val="32"/>
          <w:szCs w:val="32"/>
          <w:cs/>
        </w:rPr>
        <w:br/>
      </w:r>
      <w:r w:rsidR="00CD41DD" w:rsidRPr="00932974">
        <w:rPr>
          <w:rFonts w:ascii="TH SarabunPSK" w:hAnsi="TH SarabunPSK" w:cs="TH SarabunPSK" w:hint="cs"/>
          <w:sz w:val="32"/>
          <w:szCs w:val="32"/>
          <w:cs/>
        </w:rPr>
        <w:t xml:space="preserve">ปัญหา/อุปสรรคที่เกิดระหว่างการปฏิบัติงาน) </w:t>
      </w:r>
      <w:r w:rsidR="00CD41DD" w:rsidRPr="00932974">
        <w:rPr>
          <w:rFonts w:ascii="TH SarabunPSK" w:hAnsi="TH SarabunPSK" w:cs="TH SarabunPSK"/>
          <w:sz w:val="32"/>
          <w:szCs w:val="32"/>
        </w:rPr>
        <w:t xml:space="preserve">ACT </w:t>
      </w:r>
      <w:r w:rsidR="00CD41DD" w:rsidRPr="00932974">
        <w:rPr>
          <w:rFonts w:ascii="TH SarabunPSK" w:hAnsi="TH SarabunPSK" w:cs="TH SarabunPSK" w:hint="cs"/>
          <w:sz w:val="32"/>
          <w:szCs w:val="32"/>
          <w:cs/>
        </w:rPr>
        <w:t>การปรับปรุงการดำเนินงาน (ปรับปรุงแผนและการปฏิบัติให้มีความสอดคล้องและเหมาะสม เพื่อเป็นข้อมูลประกอบการทบทวน แก้ไข และพัฒนากระบวนการจัดทำแผนระดับที่ 3 และโครงการ/การดำเนินงานให้เหมาะสมขึ้น</w:t>
      </w:r>
    </w:p>
    <w:p w14:paraId="17991473" w14:textId="435DF61D" w:rsidR="00CD41DD" w:rsidRPr="00932974" w:rsidRDefault="00CD41DD" w:rsidP="006C445D">
      <w:pPr>
        <w:pStyle w:val="a4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932974">
        <w:rPr>
          <w:rFonts w:ascii="TH SarabunPSK" w:hAnsi="TH SarabunPSK" w:cs="TH SarabunPSK"/>
          <w:sz w:val="32"/>
          <w:szCs w:val="32"/>
          <w:cs/>
        </w:rPr>
        <w:tab/>
      </w:r>
      <w:r w:rsidR="00B22B96">
        <w:rPr>
          <w:rFonts w:ascii="TH SarabunPSK" w:hAnsi="TH SarabunPSK" w:cs="TH SarabunPSK" w:hint="cs"/>
          <w:sz w:val="32"/>
          <w:szCs w:val="32"/>
          <w:cs/>
        </w:rPr>
        <w:t>1.</w:t>
      </w:r>
      <w:r w:rsidR="006C445D">
        <w:rPr>
          <w:rFonts w:ascii="TH SarabunPSK" w:hAnsi="TH SarabunPSK" w:cs="TH SarabunPSK" w:hint="cs"/>
          <w:sz w:val="32"/>
          <w:szCs w:val="32"/>
          <w:cs/>
        </w:rPr>
        <w:t xml:space="preserve">3.2 </w:t>
      </w:r>
      <w:r w:rsidRPr="00932974">
        <w:rPr>
          <w:rFonts w:ascii="TH SarabunPSK" w:hAnsi="TH SarabunPSK" w:cs="TH SarabunPSK" w:hint="cs"/>
          <w:sz w:val="32"/>
          <w:szCs w:val="32"/>
          <w:cs/>
        </w:rPr>
        <w:t xml:space="preserve">หลักการความสัมพันธ์เชิงเหตุและผล </w:t>
      </w:r>
      <w:r w:rsidRPr="00932974">
        <w:rPr>
          <w:rFonts w:ascii="TH SarabunPSK" w:hAnsi="TH SarabunPSK" w:cs="TH SarabunPSK"/>
          <w:sz w:val="32"/>
          <w:szCs w:val="32"/>
        </w:rPr>
        <w:t xml:space="preserve">(Causal Relationship : XYZ) </w:t>
      </w:r>
      <w:r w:rsidRPr="00932974">
        <w:rPr>
          <w:rFonts w:ascii="TH SarabunPSK" w:hAnsi="TH SarabunPSK" w:cs="TH SarabunPSK" w:hint="cs"/>
          <w:sz w:val="32"/>
          <w:szCs w:val="32"/>
          <w:cs/>
        </w:rPr>
        <w:t>เป็นหลัก            ในการดำเนินการและปฏิบัติงานของหน่วยงานของรัฐ ใช้เป็นแนวทางจัดทำโครงการ/การดำเนินงาน รวมทั้งติดตาม ตรวจสอบและประเมินผลโครงการ/การดำเนินงาน ให้ส่งผลต่อการบรรลุผลสัมฤทธิ์ตามเป้าหมายของยุทธศาสตร์ชาติได้อย่างเป็นรูปธรรม โดย</w:t>
      </w:r>
    </w:p>
    <w:p w14:paraId="07615427" w14:textId="5180628D" w:rsidR="00CD41DD" w:rsidRPr="00932974" w:rsidRDefault="00CD41DD" w:rsidP="00CD41DD">
      <w:pPr>
        <w:pStyle w:val="a4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32974">
        <w:rPr>
          <w:rFonts w:ascii="TH SarabunPSK" w:hAnsi="TH SarabunPSK" w:cs="TH SarabunPSK"/>
          <w:sz w:val="32"/>
          <w:szCs w:val="32"/>
          <w:cs/>
        </w:rPr>
        <w:tab/>
      </w:r>
      <w:r w:rsidRPr="00932974">
        <w:rPr>
          <w:rFonts w:ascii="TH SarabunPSK" w:hAnsi="TH SarabunPSK" w:cs="TH SarabunPSK"/>
          <w:sz w:val="32"/>
          <w:szCs w:val="32"/>
          <w:cs/>
        </w:rPr>
        <w:tab/>
      </w:r>
      <w:r w:rsidR="00796A4E" w:rsidRPr="00932974">
        <w:rPr>
          <w:rFonts w:ascii="TH SarabunPSK" w:hAnsi="TH SarabunPSK" w:cs="TH SarabunPSK"/>
          <w:sz w:val="32"/>
          <w:szCs w:val="32"/>
        </w:rPr>
        <w:t>Z</w:t>
      </w:r>
      <w:r w:rsidR="00755634" w:rsidRPr="00932974">
        <w:rPr>
          <w:rFonts w:ascii="TH SarabunPSK" w:hAnsi="TH SarabunPSK" w:cs="TH SarabunPSK"/>
          <w:sz w:val="32"/>
          <w:szCs w:val="32"/>
        </w:rPr>
        <w:t xml:space="preserve"> </w:t>
      </w:r>
      <w:r w:rsidRPr="00932974">
        <w:rPr>
          <w:rFonts w:ascii="TH SarabunPSK" w:hAnsi="TH SarabunPSK" w:cs="TH SarabunPSK" w:hint="cs"/>
          <w:sz w:val="32"/>
          <w:szCs w:val="32"/>
          <w:cs/>
        </w:rPr>
        <w:t xml:space="preserve">ผลลัพธ์สุดท้าย </w:t>
      </w:r>
      <w:r w:rsidR="00755634" w:rsidRPr="00932974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932974">
        <w:rPr>
          <w:rFonts w:ascii="TH SarabunPSK" w:hAnsi="TH SarabunPSK" w:cs="TH SarabunPSK" w:hint="cs"/>
          <w:sz w:val="32"/>
          <w:szCs w:val="32"/>
          <w:cs/>
        </w:rPr>
        <w:t>วิสัยทัศน์และเป้าหมายตามยุทธศาสตร์ชาติ</w:t>
      </w:r>
    </w:p>
    <w:p w14:paraId="705C7D0F" w14:textId="7E74EF28" w:rsidR="00CD41DD" w:rsidRPr="00932974" w:rsidRDefault="00CD41DD" w:rsidP="00CD41DD">
      <w:pPr>
        <w:pStyle w:val="a4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32974">
        <w:rPr>
          <w:rFonts w:ascii="TH SarabunPSK" w:hAnsi="TH SarabunPSK" w:cs="TH SarabunPSK"/>
          <w:sz w:val="32"/>
          <w:szCs w:val="32"/>
          <w:cs/>
        </w:rPr>
        <w:tab/>
      </w:r>
      <w:r w:rsidRPr="00932974">
        <w:rPr>
          <w:rFonts w:ascii="TH SarabunPSK" w:hAnsi="TH SarabunPSK" w:cs="TH SarabunPSK"/>
          <w:sz w:val="32"/>
          <w:szCs w:val="32"/>
          <w:cs/>
        </w:rPr>
        <w:tab/>
      </w:r>
      <w:r w:rsidR="00755634" w:rsidRPr="00932974">
        <w:rPr>
          <w:rFonts w:ascii="TH SarabunPSK" w:hAnsi="TH SarabunPSK" w:cs="TH SarabunPSK"/>
          <w:sz w:val="32"/>
          <w:szCs w:val="32"/>
        </w:rPr>
        <w:t xml:space="preserve">Y2 </w:t>
      </w:r>
      <w:r w:rsidRPr="00932974">
        <w:rPr>
          <w:rFonts w:ascii="TH SarabunPSK" w:hAnsi="TH SarabunPSK" w:cs="TH SarabunPSK" w:hint="cs"/>
          <w:sz w:val="32"/>
          <w:szCs w:val="32"/>
          <w:cs/>
        </w:rPr>
        <w:t>ผลลัพธ์ขั้นกลาง คือ เป้าหมายของแผนแม่บทระดับประเด็น เพื่อติดตามประเมินผลการดำเนินงานของแต่ละประเด็น</w:t>
      </w:r>
    </w:p>
    <w:p w14:paraId="770E153F" w14:textId="39574F0B" w:rsidR="00CD41DD" w:rsidRPr="00932974" w:rsidRDefault="00CD41DD" w:rsidP="00CD41DD">
      <w:pPr>
        <w:pStyle w:val="a4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32974">
        <w:rPr>
          <w:rFonts w:ascii="TH SarabunPSK" w:hAnsi="TH SarabunPSK" w:cs="TH SarabunPSK"/>
          <w:sz w:val="32"/>
          <w:szCs w:val="32"/>
        </w:rPr>
        <w:tab/>
      </w:r>
      <w:r w:rsidRPr="00932974">
        <w:rPr>
          <w:rFonts w:ascii="TH SarabunPSK" w:hAnsi="TH SarabunPSK" w:cs="TH SarabunPSK"/>
          <w:sz w:val="32"/>
          <w:szCs w:val="32"/>
        </w:rPr>
        <w:tab/>
      </w:r>
      <w:r w:rsidR="00755634" w:rsidRPr="00932974">
        <w:rPr>
          <w:rFonts w:ascii="TH SarabunPSK" w:hAnsi="TH SarabunPSK" w:cs="TH SarabunPSK"/>
          <w:sz w:val="32"/>
          <w:szCs w:val="32"/>
        </w:rPr>
        <w:t xml:space="preserve">Y1 </w:t>
      </w:r>
      <w:r w:rsidRPr="00932974">
        <w:rPr>
          <w:rFonts w:ascii="TH SarabunPSK" w:hAnsi="TH SarabunPSK" w:cs="TH SarabunPSK" w:hint="cs"/>
          <w:sz w:val="32"/>
          <w:szCs w:val="32"/>
          <w:cs/>
        </w:rPr>
        <w:t>ผลลัพธ์เบื้องต้น คื</w:t>
      </w:r>
      <w:r w:rsidR="00755634" w:rsidRPr="00932974">
        <w:rPr>
          <w:rFonts w:ascii="TH SarabunPSK" w:hAnsi="TH SarabunPSK" w:cs="TH SarabunPSK" w:hint="cs"/>
          <w:sz w:val="32"/>
          <w:szCs w:val="32"/>
          <w:cs/>
        </w:rPr>
        <w:t>อ</w:t>
      </w:r>
      <w:r w:rsidRPr="00932974">
        <w:rPr>
          <w:rFonts w:ascii="TH SarabunPSK" w:hAnsi="TH SarabunPSK" w:cs="TH SarabunPSK" w:hint="cs"/>
          <w:sz w:val="32"/>
          <w:szCs w:val="32"/>
          <w:cs/>
        </w:rPr>
        <w:t xml:space="preserve"> เป้าหมายของแผนแม่บทในระดับแผนย่อย</w:t>
      </w:r>
      <w:r w:rsidRPr="00932974">
        <w:rPr>
          <w:rFonts w:ascii="TH SarabunPSK" w:hAnsi="TH SarabunPSK" w:cs="TH SarabunPSK"/>
          <w:sz w:val="32"/>
          <w:szCs w:val="32"/>
        </w:rPr>
        <w:t xml:space="preserve"> </w:t>
      </w:r>
      <w:r w:rsidRPr="00932974">
        <w:rPr>
          <w:rFonts w:ascii="TH SarabunPSK" w:hAnsi="TH SarabunPSK" w:cs="TH SarabunPSK" w:hint="cs"/>
          <w:sz w:val="32"/>
          <w:szCs w:val="32"/>
          <w:cs/>
        </w:rPr>
        <w:t>เพื่อติดตามประเมินผล</w:t>
      </w:r>
      <w:r w:rsidR="00EB243C" w:rsidRPr="00932974">
        <w:rPr>
          <w:rFonts w:ascii="TH SarabunPSK" w:hAnsi="TH SarabunPSK" w:cs="TH SarabunPSK" w:hint="cs"/>
          <w:sz w:val="32"/>
          <w:szCs w:val="32"/>
          <w:cs/>
        </w:rPr>
        <w:t>การดำเนินงานของแต่ละแผนย่อยอย่างชัดเจนและเป็นแนวทางการพัฒนาเพื่อใช้เป็นกรอบการดำเนินงาน</w:t>
      </w:r>
    </w:p>
    <w:p w14:paraId="51C747EC" w14:textId="45519630" w:rsidR="00EB243C" w:rsidRPr="00932974" w:rsidRDefault="00EB243C" w:rsidP="00CD41DD">
      <w:pPr>
        <w:pStyle w:val="a4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32974">
        <w:rPr>
          <w:rFonts w:ascii="TH SarabunPSK" w:hAnsi="TH SarabunPSK" w:cs="TH SarabunPSK"/>
          <w:sz w:val="32"/>
          <w:szCs w:val="32"/>
          <w:cs/>
        </w:rPr>
        <w:tab/>
      </w:r>
      <w:r w:rsidRPr="00932974">
        <w:rPr>
          <w:rFonts w:ascii="TH SarabunPSK" w:hAnsi="TH SarabunPSK" w:cs="TH SarabunPSK"/>
          <w:sz w:val="32"/>
          <w:szCs w:val="32"/>
          <w:cs/>
        </w:rPr>
        <w:tab/>
      </w:r>
      <w:r w:rsidR="00755634" w:rsidRPr="00932974">
        <w:rPr>
          <w:rFonts w:ascii="TH SarabunPSK" w:hAnsi="TH SarabunPSK" w:cs="TH SarabunPSK"/>
          <w:sz w:val="32"/>
          <w:szCs w:val="32"/>
        </w:rPr>
        <w:t xml:space="preserve">X </w:t>
      </w:r>
      <w:r w:rsidRPr="00932974">
        <w:rPr>
          <w:rFonts w:ascii="TH SarabunPSK" w:hAnsi="TH SarabunPSK" w:cs="TH SarabunPSK" w:hint="cs"/>
          <w:sz w:val="32"/>
          <w:szCs w:val="32"/>
          <w:cs/>
        </w:rPr>
        <w:t>ผลผลิต คือ เป้าหมายของแผนงาน/โคงการ</w:t>
      </w:r>
    </w:p>
    <w:p w14:paraId="3B1F8629" w14:textId="4A6CCD15" w:rsidR="00FC5F0B" w:rsidRPr="00932974" w:rsidRDefault="006C445D" w:rsidP="00C1077A">
      <w:pPr>
        <w:pStyle w:val="a4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22B96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3.3 </w:t>
      </w:r>
      <w:r w:rsidR="00FC5F0B" w:rsidRPr="00932974">
        <w:rPr>
          <w:rFonts w:ascii="TH SarabunPSK" w:hAnsi="TH SarabunPSK" w:cs="TH SarabunPSK" w:hint="cs"/>
          <w:sz w:val="32"/>
          <w:szCs w:val="32"/>
          <w:cs/>
        </w:rPr>
        <w:t xml:space="preserve">วิธีการจัดทำแผนระดับที่ 3 </w:t>
      </w:r>
      <w:r w:rsidR="00932974">
        <w:rPr>
          <w:rFonts w:ascii="TH SarabunPSK" w:hAnsi="TH SarabunPSK" w:cs="TH SarabunPSK"/>
          <w:sz w:val="32"/>
          <w:szCs w:val="32"/>
        </w:rPr>
        <w:t xml:space="preserve">: </w:t>
      </w:r>
      <w:r w:rsidR="00C1077A" w:rsidRPr="00932974">
        <w:rPr>
          <w:rFonts w:ascii="TH SarabunPSK" w:hAnsi="TH SarabunPSK" w:cs="TH SarabunPSK" w:hint="cs"/>
          <w:sz w:val="32"/>
          <w:szCs w:val="32"/>
          <w:cs/>
        </w:rPr>
        <w:t xml:space="preserve">แผนปฏิบัติราชการประจำปีงบประมาณ พ.ศ. 2569   ของสำนักงานปลัดกระทรวงศึกษาธิการ (ฉบับจัดทำคำของบประมาณรายจ่ายประจำปี) </w:t>
      </w:r>
      <w:r w:rsidR="00932974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0526CC">
        <w:rPr>
          <w:rFonts w:ascii="TH SarabunPSK" w:hAnsi="TH SarabunPSK" w:cs="TH SarabunPSK" w:hint="cs"/>
          <w:sz w:val="32"/>
          <w:szCs w:val="32"/>
          <w:cs/>
        </w:rPr>
        <w:t>ตามขั้นตอน ดังต่อไปนี้</w:t>
      </w:r>
    </w:p>
    <w:p w14:paraId="1CFCB516" w14:textId="64219749" w:rsidR="00DD393D" w:rsidRDefault="00FC5F0B" w:rsidP="009C3DF1">
      <w:pPr>
        <w:pStyle w:val="a4"/>
        <w:tabs>
          <w:tab w:val="left" w:pos="1134"/>
        </w:tabs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9C3DF1">
        <w:rPr>
          <w:rFonts w:ascii="TH SarabunPSK" w:hAnsi="TH SarabunPSK" w:cs="TH SarabunPSK"/>
          <w:noProof/>
          <w:color w:val="000000"/>
          <w:sz w:val="32"/>
          <w:szCs w:val="32"/>
          <w:bdr w:val="single" w:sz="4" w:space="0" w:color="auto"/>
          <w:cs/>
        </w:rPr>
        <w:drawing>
          <wp:inline distT="0" distB="0" distL="0" distR="0" wp14:anchorId="77B5C3C7" wp14:editId="2B667143">
            <wp:extent cx="3707394" cy="1926054"/>
            <wp:effectExtent l="19050" t="19050" r="26670" b="171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279"/>
                    <a:stretch/>
                  </pic:blipFill>
                  <pic:spPr bwMode="auto">
                    <a:xfrm>
                      <a:off x="0" y="0"/>
                      <a:ext cx="3758069" cy="1952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25872" w14:textId="1413E45E" w:rsidR="00DD393D" w:rsidRDefault="009C3DF1" w:rsidP="00212321">
      <w:pPr>
        <w:pStyle w:val="a4"/>
        <w:tabs>
          <w:tab w:val="left" w:pos="1134"/>
        </w:tabs>
        <w:spacing w:before="0" w:beforeAutospacing="0" w:after="0" w:afterAutospacing="0"/>
        <w:jc w:val="center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แผนภาพที่ 1 วงจรนโยบาย </w:t>
      </w:r>
      <w:r>
        <w:rPr>
          <w:rFonts w:ascii="TH SarabunPSK" w:hAnsi="TH SarabunPSK" w:cs="TH SarabunPSK"/>
          <w:color w:val="000000"/>
        </w:rPr>
        <w:t>(Policy Cycle)</w:t>
      </w:r>
    </w:p>
    <w:p w14:paraId="00D524B1" w14:textId="77777777" w:rsidR="00212321" w:rsidRDefault="00212321" w:rsidP="00212321">
      <w:pPr>
        <w:pStyle w:val="a4"/>
        <w:tabs>
          <w:tab w:val="left" w:pos="1134"/>
        </w:tabs>
        <w:spacing w:before="0" w:beforeAutospacing="0" w:after="0" w:afterAutospacing="0"/>
        <w:jc w:val="center"/>
        <w:rPr>
          <w:rFonts w:ascii="TH SarabunPSK" w:hAnsi="TH SarabunPSK" w:cs="TH SarabunPSK"/>
          <w:color w:val="000000"/>
        </w:rPr>
      </w:pPr>
    </w:p>
    <w:p w14:paraId="702CC61E" w14:textId="54594DA5" w:rsidR="009C3DF1" w:rsidRDefault="00C1077A" w:rsidP="006C445D">
      <w:pPr>
        <w:pStyle w:val="a4"/>
        <w:tabs>
          <w:tab w:val="left" w:pos="1276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445D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DD080A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C3DF1" w:rsidRPr="00C1077A">
        <w:rPr>
          <w:rFonts w:ascii="TH SarabunPSK" w:hAnsi="TH SarabunPSK" w:cs="TH SarabunPSK" w:hint="cs"/>
          <w:color w:val="000000"/>
          <w:sz w:val="32"/>
          <w:szCs w:val="32"/>
          <w:cs/>
        </w:rPr>
        <w:t>การกำหนดประเด็นเชิงนโยบาย</w:t>
      </w:r>
      <w:r w:rsidR="009C3DF1" w:rsidRPr="00C10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3DF1" w:rsidRPr="00C1077A">
        <w:rPr>
          <w:rFonts w:ascii="TH SarabunPSK" w:hAnsi="TH SarabunPSK" w:cs="TH SarabunPSK" w:hint="cs"/>
          <w:color w:val="000000"/>
          <w:sz w:val="32"/>
          <w:szCs w:val="32"/>
          <w:cs/>
        </w:rPr>
        <w:t>ศึกษาประเด็นการพัฒนาที่เกี่ยวข้องกับภารกิจ</w:t>
      </w:r>
      <w:r w:rsidRPr="00C1077A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9C3DF1" w:rsidRPr="00C1077A">
        <w:rPr>
          <w:rFonts w:ascii="TH SarabunPSK" w:hAnsi="TH SarabunPSK" w:cs="TH SarabunPSK" w:hint="cs"/>
          <w:color w:val="000000"/>
          <w:sz w:val="32"/>
          <w:szCs w:val="32"/>
          <w:cs/>
        </w:rPr>
        <w:t>หน้าที่ของสำนักงานปลัดกระทรวงศึกษาธิการ สถานการณ์และแนวโน้มที่มีผลกระทบต่อการ</w:t>
      </w:r>
      <w:r w:rsidR="002F6F3D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9C3DF1" w:rsidRPr="002F6F3D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จัดการศึกษา ข้อมูลสารสนเทศ สถิติทางการศึกษา ผลงานวิจัย เป้าหมายการพัฒนาตามยุทธศาสตร์ชาติ</w:t>
      </w:r>
      <w:r w:rsidR="009C3DF1" w:rsidRPr="00C1077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แผนแม่บทภายใต้ยุท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ธ</w:t>
      </w:r>
      <w:r w:rsidR="009C3DF1" w:rsidRPr="00C1077A">
        <w:rPr>
          <w:rFonts w:ascii="TH SarabunPSK" w:hAnsi="TH SarabunPSK" w:cs="TH SarabunPSK" w:hint="cs"/>
          <w:color w:val="000000"/>
          <w:sz w:val="32"/>
          <w:szCs w:val="32"/>
          <w:cs/>
        </w:rPr>
        <w:t>ศาสตร์ชาติ ห่วงโซ่คุณค่าของประเทศไทย</w:t>
      </w:r>
      <w:r w:rsidR="004966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แผนพัฒนาเศรษฐกิจและสังคมแห่งชาติ นโยบายและแผนระดับชาติว่าด้วยความมั่นคงแห่งชาติ และแผนระดับที่ 3 ที่เกี่ยวข้อง พร้อมทั้งนโยบายรัฐบาล นโยบายการศึกษากระทรวงศึกษาธิการ</w:t>
      </w:r>
      <w:r w:rsidR="009C3DF1" w:rsidRPr="00C1077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05513">
        <w:rPr>
          <w:rFonts w:ascii="TH SarabunPSK" w:hAnsi="TH SarabunPSK" w:cs="TH SarabunPSK" w:hint="cs"/>
          <w:color w:val="000000"/>
          <w:sz w:val="32"/>
          <w:szCs w:val="32"/>
          <w:cs/>
        </w:rPr>
        <w:t>ยุทธศาสตร์กระทรวงศึกษาธิการ</w:t>
      </w:r>
      <w:r w:rsidR="009C3DF1" w:rsidRPr="00C1077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เป็นต้น</w:t>
      </w:r>
    </w:p>
    <w:p w14:paraId="252F76A0" w14:textId="77777777" w:rsidR="002F6F3D" w:rsidRPr="00C1077A" w:rsidRDefault="002F6F3D" w:rsidP="006C445D">
      <w:pPr>
        <w:pStyle w:val="a4"/>
        <w:tabs>
          <w:tab w:val="left" w:pos="1276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9EA55DD" w14:textId="371472BC" w:rsidR="009C3DF1" w:rsidRPr="0049665C" w:rsidRDefault="0049665C" w:rsidP="006C445D">
      <w:pPr>
        <w:pStyle w:val="a4"/>
        <w:tabs>
          <w:tab w:val="left" w:pos="1276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ab/>
      </w:r>
      <w:r w:rsidR="00DD080A">
        <w:rPr>
          <w:rFonts w:ascii="TH SarabunPSK" w:hAnsi="TH SarabunPSK" w:cs="TH SarabunPSK" w:hint="cs"/>
          <w:color w:val="000000"/>
          <w:sz w:val="32"/>
          <w:szCs w:val="32"/>
          <w:cs/>
        </w:rPr>
        <w:t>2)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C3DF1">
        <w:rPr>
          <w:rFonts w:ascii="TH SarabunPSK" w:hAnsi="TH SarabunPSK" w:cs="TH SarabunPSK" w:hint="cs"/>
          <w:color w:val="000000"/>
          <w:sz w:val="32"/>
          <w:szCs w:val="32"/>
          <w:cs/>
        </w:rPr>
        <w:t>การกำหนดนโยบาย นำข้อมูลที่ได้จากการวิเคราะห์</w:t>
      </w:r>
      <w:r w:rsidR="0000551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บริบท สถิติ </w:t>
      </w:r>
      <w:r w:rsidR="009C3DF1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สถานการณ์/ปัญหาต่างๆ</w:t>
      </w:r>
      <w:r w:rsidR="0000551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C3DF1" w:rsidRPr="0049665C">
        <w:rPr>
          <w:rFonts w:ascii="TH SarabunPSK" w:hAnsi="TH SarabunPSK" w:cs="TH SarabunPSK" w:hint="cs"/>
          <w:color w:val="000000"/>
          <w:sz w:val="32"/>
          <w:szCs w:val="32"/>
          <w:cs/>
        </w:rPr>
        <w:t>มาจัดทำ</w:t>
      </w:r>
      <w:r w:rsidR="009609A5" w:rsidRPr="004966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(ร่าง) </w:t>
      </w:r>
      <w:r w:rsidR="009C3DF1" w:rsidRPr="0049665C">
        <w:rPr>
          <w:rFonts w:ascii="TH SarabunPSK" w:hAnsi="TH SarabunPSK" w:cs="TH SarabunPSK" w:hint="cs"/>
          <w:color w:val="000000"/>
          <w:sz w:val="32"/>
          <w:szCs w:val="32"/>
          <w:cs/>
        </w:rPr>
        <w:t>สาระส</w:t>
      </w:r>
      <w:r w:rsidR="009609A5" w:rsidRPr="0049665C">
        <w:rPr>
          <w:rFonts w:ascii="TH SarabunPSK" w:hAnsi="TH SarabunPSK" w:cs="TH SarabunPSK" w:hint="cs"/>
          <w:color w:val="000000"/>
          <w:sz w:val="32"/>
          <w:szCs w:val="32"/>
          <w:cs/>
        </w:rPr>
        <w:t>ำคัญของแผนปฏิบัติราชการ ประกอบด้วย วิสัยทัศน์ พันธกิจ</w:t>
      </w:r>
      <w:r w:rsidR="009D3772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9609A5" w:rsidRPr="0049665C">
        <w:rPr>
          <w:rFonts w:ascii="TH SarabunPSK" w:hAnsi="TH SarabunPSK" w:cs="TH SarabunPSK" w:hint="cs"/>
          <w:color w:val="000000"/>
          <w:sz w:val="32"/>
          <w:szCs w:val="32"/>
          <w:cs/>
        </w:rPr>
        <w:t>เป้าประสงค์รวม ตัวชี้วัดและค่าเป้าหมายของเป้าประสงค์รวม ประเด็นยุทธศาสตร์ เป้าประสงค์</w:t>
      </w:r>
      <w:r w:rsidR="00B601B2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9609A5" w:rsidRPr="0049665C">
        <w:rPr>
          <w:rFonts w:ascii="TH SarabunPSK" w:hAnsi="TH SarabunPSK" w:cs="TH SarabunPSK" w:hint="cs"/>
          <w:color w:val="000000"/>
          <w:sz w:val="32"/>
          <w:szCs w:val="32"/>
          <w:cs/>
        </w:rPr>
        <w:t>รายประเด็นยุทธศาสตร์ ตัวชี้วัดและเป้าประสงค์รายประเด็นยุทธศาสตร์และกลยุทธ์ พร้อมทั้งระดม</w:t>
      </w:r>
      <w:r w:rsidR="00A86A8C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9609A5" w:rsidRPr="0049665C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ความคิดเห็นจากหน่วยงานในสังกัด เพื่อพิจารณาและให้ข้อเสนอแนะ</w:t>
      </w:r>
    </w:p>
    <w:p w14:paraId="6B109822" w14:textId="21AA412A" w:rsidR="009609A5" w:rsidRDefault="006C445D" w:rsidP="006C445D">
      <w:pPr>
        <w:pStyle w:val="a4"/>
        <w:tabs>
          <w:tab w:val="left" w:pos="1276"/>
        </w:tabs>
        <w:spacing w:before="0" w:beforeAutospacing="0" w:after="0" w:afterAutospacing="0"/>
        <w:ind w:left="113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D08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3) </w:t>
      </w:r>
      <w:r w:rsidR="009609A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การตัดสินใจเชิงนโยบาย </w:t>
      </w:r>
    </w:p>
    <w:p w14:paraId="0CC5E0D0" w14:textId="564EE0F6" w:rsidR="009609A5" w:rsidRDefault="00DD080A" w:rsidP="00D62221">
      <w:pPr>
        <w:pStyle w:val="a4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62221">
        <w:rPr>
          <w:rFonts w:ascii="TH SarabunPSK" w:hAnsi="TH SarabunPSK" w:cs="TH SarabunPSK"/>
          <w:color w:val="000000"/>
          <w:spacing w:val="-16"/>
          <w:sz w:val="32"/>
          <w:szCs w:val="32"/>
          <w:cs/>
        </w:rPr>
        <w:tab/>
      </w:r>
      <w:r w:rsidRPr="00D62221">
        <w:rPr>
          <w:rFonts w:ascii="TH SarabunPSK" w:hAnsi="TH SarabunPSK" w:cs="TH SarabunPSK"/>
          <w:color w:val="000000"/>
          <w:spacing w:val="-16"/>
          <w:sz w:val="32"/>
          <w:szCs w:val="32"/>
          <w:cs/>
        </w:rPr>
        <w:tab/>
      </w:r>
      <w:r w:rsidR="006C445D" w:rsidRPr="00D62221">
        <w:rPr>
          <w:rFonts w:ascii="TH SarabunPSK" w:hAnsi="TH SarabunPSK" w:cs="TH SarabunPSK" w:hint="cs"/>
          <w:color w:val="000000"/>
          <w:spacing w:val="-16"/>
          <w:sz w:val="32"/>
          <w:szCs w:val="32"/>
          <w:cs/>
        </w:rPr>
        <w:t xml:space="preserve"> </w:t>
      </w:r>
      <w:r w:rsidR="00D62221" w:rsidRPr="00D62221">
        <w:rPr>
          <w:rFonts w:ascii="TH SarabunPSK" w:hAnsi="TH SarabunPSK" w:cs="TH SarabunPSK"/>
          <w:color w:val="000000"/>
          <w:spacing w:val="-16"/>
          <w:sz w:val="32"/>
          <w:szCs w:val="32"/>
          <w:cs/>
        </w:rPr>
        <w:tab/>
      </w:r>
      <w:r w:rsidR="006C445D" w:rsidRPr="00D62221">
        <w:rPr>
          <w:rFonts w:ascii="TH SarabunPSK" w:hAnsi="TH SarabunPSK" w:cs="TH SarabunPSK" w:hint="cs"/>
          <w:color w:val="000000"/>
          <w:spacing w:val="-16"/>
          <w:sz w:val="32"/>
          <w:szCs w:val="32"/>
          <w:cs/>
        </w:rPr>
        <w:t>(</w:t>
      </w:r>
      <w:r w:rsidR="00824332" w:rsidRPr="00D62221">
        <w:rPr>
          <w:rFonts w:ascii="TH SarabunPSK" w:hAnsi="TH SarabunPSK" w:cs="TH SarabunPSK" w:hint="cs"/>
          <w:color w:val="000000"/>
          <w:spacing w:val="-16"/>
          <w:sz w:val="32"/>
          <w:szCs w:val="32"/>
          <w:cs/>
        </w:rPr>
        <w:t>3.</w:t>
      </w:r>
      <w:r w:rsidRPr="00D62221">
        <w:rPr>
          <w:rFonts w:ascii="TH SarabunPSK" w:hAnsi="TH SarabunPSK" w:cs="TH SarabunPSK" w:hint="cs"/>
          <w:color w:val="000000"/>
          <w:spacing w:val="-16"/>
          <w:sz w:val="32"/>
          <w:szCs w:val="32"/>
          <w:cs/>
        </w:rPr>
        <w:t xml:space="preserve">1) </w:t>
      </w:r>
      <w:r w:rsidR="009609A5" w:rsidRPr="00D62221">
        <w:rPr>
          <w:rFonts w:ascii="TH SarabunPSK" w:hAnsi="TH SarabunPSK" w:cs="TH SarabunPSK" w:hint="cs"/>
          <w:color w:val="000000"/>
          <w:spacing w:val="-16"/>
          <w:sz w:val="32"/>
          <w:szCs w:val="32"/>
          <w:cs/>
        </w:rPr>
        <w:t>ปลัดกระทรวงศึกษาธิการ ให้ความเห็นชอบสาระสำคัญของแผนปฏิบัติ</w:t>
      </w:r>
      <w:r w:rsidR="00D62221" w:rsidRPr="00D62221">
        <w:rPr>
          <w:rFonts w:ascii="TH SarabunPSK" w:hAnsi="TH SarabunPSK" w:cs="TH SarabunPSK" w:hint="cs"/>
          <w:color w:val="000000"/>
          <w:spacing w:val="-16"/>
          <w:sz w:val="32"/>
          <w:szCs w:val="32"/>
          <w:cs/>
        </w:rPr>
        <w:t>ร</w:t>
      </w:r>
      <w:r w:rsidR="009609A5" w:rsidRPr="00D62221">
        <w:rPr>
          <w:rFonts w:ascii="TH SarabunPSK" w:hAnsi="TH SarabunPSK" w:cs="TH SarabunPSK" w:hint="cs"/>
          <w:color w:val="000000"/>
          <w:spacing w:val="-16"/>
          <w:sz w:val="32"/>
          <w:szCs w:val="32"/>
          <w:cs/>
        </w:rPr>
        <w:t>าชการ</w:t>
      </w:r>
      <w:r w:rsidR="00D622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609A5" w:rsidRPr="00D6222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ประจำปีงบประมาณ พ.ศ. 2569 ของสำนักงานปลัดกระทรวงศึกษาธิการ (ฉบับจัดทำคำของบประมาณ</w:t>
      </w:r>
      <w:r w:rsidR="009609A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รายจ่ายประจำปี) พร้อมทั้งเผยแพร่ผ่านเว็บไซต์ </w:t>
      </w:r>
    </w:p>
    <w:p w14:paraId="66D65A16" w14:textId="595DD76A" w:rsidR="009609A5" w:rsidRPr="00C1077A" w:rsidRDefault="00C1077A" w:rsidP="00C1077A">
      <w:pPr>
        <w:pStyle w:val="a4"/>
        <w:tabs>
          <w:tab w:val="left" w:pos="1134"/>
          <w:tab w:val="left" w:pos="1418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622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6222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445D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24332">
        <w:rPr>
          <w:rFonts w:ascii="TH SarabunPSK" w:hAnsi="TH SarabunPSK" w:cs="TH SarabunPSK" w:hint="cs"/>
          <w:color w:val="000000"/>
          <w:sz w:val="32"/>
          <w:szCs w:val="32"/>
          <w:cs/>
        </w:rPr>
        <w:t>3.</w:t>
      </w:r>
      <w:r w:rsidR="00DD080A">
        <w:rPr>
          <w:rFonts w:ascii="TH SarabunPSK" w:hAnsi="TH SarabunPSK" w:cs="TH SarabunPSK" w:hint="cs"/>
          <w:color w:val="000000"/>
          <w:sz w:val="32"/>
          <w:szCs w:val="32"/>
          <w:cs/>
        </w:rPr>
        <w:t>2)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609A5" w:rsidRPr="00C1077A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ประชุมเชิงปฏิบัติการจัดทำแผนปฏิบัติราชการและจัดทำงบประมาณรายจ่าย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93004">
        <w:rPr>
          <w:rFonts w:ascii="TH SarabunPSK" w:hAnsi="TH SarabunPSK" w:cs="TH SarabunPSK" w:hint="cs"/>
          <w:color w:val="000000"/>
          <w:sz w:val="32"/>
          <w:szCs w:val="32"/>
          <w:cs/>
        </w:rPr>
        <w:t>ป</w:t>
      </w:r>
      <w:r w:rsidR="009609A5" w:rsidRPr="00C1077A">
        <w:rPr>
          <w:rFonts w:ascii="TH SarabunPSK" w:hAnsi="TH SarabunPSK" w:cs="TH SarabunPSK" w:hint="cs"/>
          <w:color w:val="000000"/>
          <w:sz w:val="32"/>
          <w:szCs w:val="32"/>
          <w:cs/>
        </w:rPr>
        <w:t>ระจำปีงบประมาณ พ.ศ. 2569 ของสำนักงานปลัดกระทรวงศึกษาธิการ โดยนำสาระสำคัญของแผนมาเป็นกรอบในการจัดทำแผนและการเสนอแผนงาน/โครงการ</w:t>
      </w:r>
      <w:r w:rsidRPr="00C1077A">
        <w:rPr>
          <w:rFonts w:ascii="TH SarabunPSK" w:hAnsi="TH SarabunPSK" w:cs="TH SarabunPSK" w:hint="cs"/>
          <w:color w:val="000000"/>
          <w:sz w:val="32"/>
          <w:szCs w:val="32"/>
          <w:cs/>
        </w:rPr>
        <w:t>และงบประมาณ</w:t>
      </w:r>
    </w:p>
    <w:p w14:paraId="2BC99E2D" w14:textId="4AD2454B" w:rsidR="009609A5" w:rsidRDefault="00C1077A" w:rsidP="00D62221">
      <w:pPr>
        <w:pStyle w:val="a4"/>
        <w:tabs>
          <w:tab w:val="left" w:pos="1134"/>
          <w:tab w:val="left" w:pos="1418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6222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6222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445D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DD080A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824332">
        <w:rPr>
          <w:rFonts w:ascii="TH SarabunPSK" w:hAnsi="TH SarabunPSK" w:cs="TH SarabunPSK" w:hint="cs"/>
          <w:color w:val="000000"/>
          <w:sz w:val="32"/>
          <w:szCs w:val="32"/>
          <w:cs/>
        </w:rPr>
        <w:t>.3</w:t>
      </w:r>
      <w:r w:rsidR="00DD080A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609A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นำเสนอแผนปฏิบัติราชการประจำปีงบประมาณ พ.ศ. 2569 </w:t>
      </w:r>
      <w:r w:rsidR="00D6222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9609A5" w:rsidRPr="00D62221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ของสำนักงานปลัดกระทรวงศึกษาธิการ (ฉบับจัดทำคำของบประมาณรายจ่ายประจำปี) ต่อปลัดกระทรวง</w:t>
      </w:r>
      <w:r w:rsidR="009609A5">
        <w:rPr>
          <w:rFonts w:ascii="TH SarabunPSK" w:hAnsi="TH SarabunPSK" w:cs="TH SarabunPSK" w:hint="cs"/>
          <w:color w:val="000000"/>
          <w:sz w:val="32"/>
          <w:szCs w:val="32"/>
          <w:cs/>
        </w:rPr>
        <w:t>ศึกษาธิการเพื่อพิจารณาอนุมัติให้ใช้แผนเป็นกรอบแนวทางในการปฏิบัติงานและประกอบการจัดทำคำของบประมาณรายจ่ายประจำปี</w:t>
      </w:r>
    </w:p>
    <w:p w14:paraId="7D3E1F8F" w14:textId="284E2009" w:rsidR="009609A5" w:rsidRPr="00C1077A" w:rsidRDefault="00C1077A" w:rsidP="00D62221">
      <w:pPr>
        <w:pStyle w:val="a4"/>
        <w:tabs>
          <w:tab w:val="left" w:pos="1134"/>
          <w:tab w:val="left" w:pos="1418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62221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ab/>
      </w:r>
      <w:r w:rsidRPr="00D62221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ab/>
      </w:r>
      <w:r w:rsidR="00D62221" w:rsidRPr="00D62221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ab/>
      </w:r>
      <w:r w:rsidR="00D62221" w:rsidRPr="00D62221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ab/>
      </w:r>
      <w:r w:rsidR="006C445D" w:rsidRPr="00D62221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(</w:t>
      </w:r>
      <w:r w:rsidR="00824332" w:rsidRPr="00D62221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3.</w:t>
      </w:r>
      <w:r w:rsidRPr="00D62221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4</w:t>
      </w:r>
      <w:r w:rsidR="00DD080A" w:rsidRPr="00D62221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)</w:t>
      </w:r>
      <w:r w:rsidRPr="00D62221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เผยแพร่และแจ้งเวียนแผนปฏิบัติราชการประจำปีงบประมาณ พ.ศ. 2569</w:t>
      </w:r>
      <w:r w:rsidRPr="00C1077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C1077A">
        <w:rPr>
          <w:rFonts w:ascii="TH SarabunPSK" w:hAnsi="TH SarabunPSK" w:cs="TH SarabunPSK" w:hint="cs"/>
          <w:color w:val="000000"/>
          <w:sz w:val="32"/>
          <w:szCs w:val="32"/>
          <w:cs/>
        </w:rPr>
        <w:t>ของสำนักงานปลัดกระทรวงศึกษาธิการ (ฉบับจัดทำคำของบประมาณรายจ่ายประจำปี) ให้ผู้บริหาร</w:t>
      </w:r>
      <w:r w:rsidRPr="00D62221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ระดับสูง หน่วยงานในสังกัดและเผยแพร่ผ่านเว็บไซต์สำนักงานปลัดกระทรวงศึกษาธิกา</w:t>
      </w:r>
      <w:r w:rsidR="00005513" w:rsidRPr="00D62221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รและสื่อช่องทางอื่น</w:t>
      </w:r>
    </w:p>
    <w:p w14:paraId="7716796B" w14:textId="66E6D2CD" w:rsidR="009609A5" w:rsidRDefault="006C445D" w:rsidP="00824332">
      <w:pPr>
        <w:pStyle w:val="a4"/>
        <w:tabs>
          <w:tab w:val="left" w:pos="1276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B67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4) </w:t>
      </w:r>
      <w:r w:rsidR="00C1077A">
        <w:rPr>
          <w:rFonts w:ascii="TH SarabunPSK" w:hAnsi="TH SarabunPSK" w:cs="TH SarabunPSK" w:hint="cs"/>
          <w:color w:val="000000"/>
          <w:sz w:val="32"/>
          <w:szCs w:val="32"/>
          <w:cs/>
        </w:rPr>
        <w:t>การนำนโยบายสู่การปฏิบัติ</w:t>
      </w:r>
      <w:r w:rsidR="00F701F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05513">
        <w:rPr>
          <w:rFonts w:ascii="TH SarabunPSK" w:hAnsi="TH SarabunPSK" w:cs="TH SarabunPSK" w:hint="cs"/>
          <w:color w:val="000000"/>
          <w:sz w:val="32"/>
          <w:szCs w:val="32"/>
          <w:cs/>
        </w:rPr>
        <w:t>นำเข้าแผนปฏิบัติราชการประจำปี ในระบบติดตาม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00551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และประเมินผลแห่งชาติ </w:t>
      </w:r>
      <w:r w:rsidR="00005513">
        <w:rPr>
          <w:rFonts w:ascii="TH SarabunPSK" w:hAnsi="TH SarabunPSK" w:cs="TH SarabunPSK"/>
          <w:color w:val="000000"/>
          <w:sz w:val="32"/>
          <w:szCs w:val="32"/>
        </w:rPr>
        <w:t>(</w:t>
      </w:r>
      <w:proofErr w:type="spellStart"/>
      <w:r w:rsidR="00005513">
        <w:rPr>
          <w:rFonts w:ascii="TH SarabunPSK" w:hAnsi="TH SarabunPSK" w:cs="TH SarabunPSK"/>
          <w:color w:val="000000"/>
          <w:sz w:val="32"/>
          <w:szCs w:val="32"/>
        </w:rPr>
        <w:t>eMENSCR</w:t>
      </w:r>
      <w:proofErr w:type="spellEnd"/>
      <w:r w:rsidR="0000551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05513">
        <w:rPr>
          <w:rFonts w:ascii="TH SarabunPSK" w:hAnsi="TH SarabunPSK" w:cs="TH SarabunPSK" w:hint="cs"/>
          <w:color w:val="000000"/>
          <w:sz w:val="32"/>
          <w:szCs w:val="32"/>
          <w:cs/>
        </w:rPr>
        <w:t>ตามระเบียบว่าด้วยการติดตาม ตรวจสอบและประเมินผล</w:t>
      </w:r>
      <w:r w:rsidR="007E758D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00551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การดำเนินการตามยุทธศาสตร์ชาติและแผนการปฏิรูปประเทศ </w:t>
      </w:r>
      <w:r w:rsidR="00F701FE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หน่วยงานในสังกัดสำนักงานปลัด</w:t>
      </w:r>
      <w:r w:rsidR="0082433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701F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กระทรวงศึกษาธิการ จัดทำแผนปฏิบัติราชการประจำปีงบประมาณ พ.ศ. 2569 ของหน่วยงาน </w:t>
      </w:r>
      <w:r w:rsidR="00824332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F701FE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เพื่อนำไปใช้เป็นกรอบในการจัดทำคำของบประมาณรายจ่ายประจำปี</w:t>
      </w:r>
      <w:r w:rsidR="0000551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05513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DD08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ทบทวน ปรับปรุงแผนปฏิบัติราชการให้สอดคล้องกับงบประมาณที่ได้รับจัดสรรตามพระราชบัญญัติงบประมาณรายจ่ายประจำปี </w:t>
      </w:r>
      <w:r w:rsidR="00005513">
        <w:rPr>
          <w:rFonts w:ascii="TH SarabunPSK" w:hAnsi="TH SarabunPSK" w:cs="TH SarabunPSK" w:hint="cs"/>
          <w:color w:val="000000"/>
          <w:sz w:val="32"/>
          <w:szCs w:val="32"/>
          <w:cs/>
        </w:rPr>
        <w:t>และการกำกับ ติดตาม ประเมินผลและรายงานผลการดำเนินงานขับเคลื่อน</w:t>
      </w:r>
      <w:r w:rsidR="00DD08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แผนปฏิบัติราชการฯ สู่การปฏิบัติผ่านระบบ </w:t>
      </w:r>
      <w:proofErr w:type="spellStart"/>
      <w:r w:rsidR="00DD080A">
        <w:rPr>
          <w:rFonts w:ascii="TH SarabunPSK" w:hAnsi="TH SarabunPSK" w:cs="TH SarabunPSK"/>
          <w:color w:val="000000"/>
          <w:sz w:val="32"/>
          <w:szCs w:val="32"/>
        </w:rPr>
        <w:t>eMENSCR</w:t>
      </w:r>
      <w:proofErr w:type="spellEnd"/>
      <w:r w:rsidR="00DD080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D08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และระบบติดตามและประเมินผล สป. </w:t>
      </w:r>
      <w:r w:rsidR="00DD080A">
        <w:rPr>
          <w:rFonts w:ascii="TH SarabunPSK" w:hAnsi="TH SarabunPSK" w:cs="TH SarabunPSK"/>
          <w:color w:val="000000"/>
          <w:sz w:val="32"/>
          <w:szCs w:val="32"/>
        </w:rPr>
        <w:t>(</w:t>
      </w:r>
      <w:proofErr w:type="spellStart"/>
      <w:r w:rsidR="00DD080A">
        <w:rPr>
          <w:rFonts w:ascii="TH SarabunPSK" w:hAnsi="TH SarabunPSK" w:cs="TH SarabunPSK"/>
          <w:color w:val="000000"/>
          <w:sz w:val="32"/>
          <w:szCs w:val="32"/>
        </w:rPr>
        <w:t>mes</w:t>
      </w:r>
      <w:proofErr w:type="spellEnd"/>
      <w:r w:rsidR="00DD080A">
        <w:rPr>
          <w:rFonts w:ascii="TH SarabunPSK" w:hAnsi="TH SarabunPSK" w:cs="TH SarabunPSK"/>
          <w:color w:val="000000"/>
          <w:sz w:val="32"/>
          <w:szCs w:val="32"/>
        </w:rPr>
        <w:t>)</w:t>
      </w:r>
    </w:p>
    <w:p w14:paraId="71462137" w14:textId="4A6FBF09" w:rsidR="00EB67D3" w:rsidRDefault="00EB67D3" w:rsidP="00824332">
      <w:pPr>
        <w:pStyle w:val="a4"/>
        <w:tabs>
          <w:tab w:val="left" w:pos="1276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5) </w:t>
      </w:r>
      <w:r w:rsidR="00005513">
        <w:rPr>
          <w:rFonts w:ascii="TH SarabunPSK" w:hAnsi="TH SarabunPSK" w:cs="TH SarabunPSK" w:hint="cs"/>
          <w:color w:val="000000"/>
          <w:sz w:val="32"/>
          <w:szCs w:val="32"/>
          <w:cs/>
        </w:rPr>
        <w:t>การทบทวน ประเมินผลนโยบาย</w:t>
      </w:r>
      <w:r w:rsidR="00DD080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สำนักงานปลัดกระทรวงศึกษาธิการจัดทำรายงาน</w:t>
      </w:r>
    </w:p>
    <w:p w14:paraId="75BB4547" w14:textId="63205A1E" w:rsidR="00005513" w:rsidRDefault="00EB67D3" w:rsidP="00EB67D3">
      <w:pPr>
        <w:pStyle w:val="a4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ผลสัมฤทธิ์ของแผนปฏิบัติราชการประจำปีงบประมาณฯ เผยแพร่ ประชาสัมพันธ์ผลการดำเนินงานและการนำข้อมูลไปใช้ประโยชน์ และเป็นข้อมูลพื้นฐานสำหรับการพิจารณาทบทวนสาระสำคัญ</w:t>
      </w:r>
      <w:r w:rsidR="00A86A8C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ของแผนในระยะต่อไป พร้อมทั้งรวบรวมผลการดำเนินงานตามแผนปฏิบัติราชการฯ จัดทำผลสัมฤทธิ์ของแผนปฏิบัติราชการฯ และรายงานเข้าระบบ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eMENSCR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7EB9762A" w14:textId="06016019" w:rsidR="00EB67D3" w:rsidRDefault="00B22B96" w:rsidP="00B379EB">
      <w:pPr>
        <w:pStyle w:val="a4"/>
        <w:tabs>
          <w:tab w:val="left" w:pos="1134"/>
        </w:tabs>
        <w:spacing w:before="120" w:beforeAutospacing="0" w:after="0" w:afterAutospacing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1.</w:t>
      </w:r>
      <w:r w:rsidR="00B379EB" w:rsidRPr="00B379E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 </w:t>
      </w:r>
      <w:r w:rsidR="00B379EB" w:rsidRPr="00B379E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สถิติ รายงาน สถานการณ์และบริบทที่เกี่ยวข้องกับสำนักงานปลัดกระทรวงศึกษาธิการ</w:t>
      </w:r>
    </w:p>
    <w:p w14:paraId="501B2CE2" w14:textId="626A1B49" w:rsidR="00687B76" w:rsidRPr="00554409" w:rsidRDefault="00B379EB" w:rsidP="007E758D">
      <w:pPr>
        <w:pStyle w:val="a4"/>
        <w:tabs>
          <w:tab w:val="left" w:pos="1134"/>
        </w:tabs>
        <w:spacing w:before="120" w:beforeAutospacing="0" w:after="0" w:afterAutospacing="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B22B9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4.1 การเปลี่ยนแปลงทางประชากรศาสตร์ </w:t>
      </w:r>
      <w:r w:rsidR="003D71CE" w:rsidRPr="003D71CE">
        <w:rPr>
          <w:rStyle w:val="a5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สถิติประชากรล่าสุด</w:t>
      </w:r>
      <w:r w:rsidR="003D71CE" w:rsidRPr="003D71CE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3D71CE" w:rsidRPr="003D71CE">
        <w:rPr>
          <w:rFonts w:ascii="TH SarabunPSK" w:hAnsi="TH SarabunPSK" w:cs="TH SarabunPSK"/>
          <w:color w:val="000000"/>
          <w:sz w:val="32"/>
          <w:szCs w:val="32"/>
          <w:cs/>
        </w:rPr>
        <w:t xml:space="preserve">ณ เดือนธันวาคม </w:t>
      </w:r>
      <w:r w:rsidR="003D71CE" w:rsidRPr="003D71CE">
        <w:rPr>
          <w:rFonts w:ascii="TH SarabunPSK" w:hAnsi="TH SarabunPSK" w:cs="TH SarabunPSK"/>
          <w:color w:val="000000"/>
          <w:sz w:val="32"/>
          <w:szCs w:val="32"/>
        </w:rPr>
        <w:t>2567</w:t>
      </w:r>
      <w:r w:rsidR="003D71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D71CE">
        <w:rPr>
          <w:rFonts w:ascii="TH SarabunPSK" w:hAnsi="TH SarabunPSK" w:cs="TH SarabunPSK" w:hint="cs"/>
          <w:color w:val="000000"/>
          <w:sz w:val="32"/>
          <w:szCs w:val="32"/>
          <w:cs/>
        </w:rPr>
        <w:t>(กรมการปกครอง)</w:t>
      </w:r>
      <w:r w:rsidR="003D71CE" w:rsidRPr="003D71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D71CE" w:rsidRPr="003D71CE">
        <w:rPr>
          <w:rFonts w:ascii="TH SarabunPSK" w:hAnsi="TH SarabunPSK" w:cs="TH SarabunPSK"/>
          <w:color w:val="000000"/>
          <w:sz w:val="32"/>
          <w:szCs w:val="32"/>
          <w:cs/>
        </w:rPr>
        <w:t>โครงสร้างประชากรของประเทศไทย</w:t>
      </w:r>
      <w:r w:rsidR="00E31F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D71CE" w:rsidRPr="003D71CE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จำนวนรวมทั้งสิ้น </w:t>
      </w:r>
      <w:r w:rsidR="003D71CE" w:rsidRPr="003D71CE">
        <w:rPr>
          <w:rFonts w:ascii="TH SarabunPSK" w:hAnsi="TH SarabunPSK" w:cs="TH SarabunPSK"/>
          <w:color w:val="000000"/>
          <w:sz w:val="32"/>
          <w:szCs w:val="32"/>
        </w:rPr>
        <w:t xml:space="preserve">65,951,210 </w:t>
      </w:r>
      <w:r w:rsidR="003D71CE" w:rsidRPr="003D71CE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="00E31F2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31F2C">
        <w:rPr>
          <w:rFonts w:ascii="TH SarabunPSK" w:hAnsi="TH SarabunPSK" w:cs="TH SarabunPSK" w:hint="cs"/>
          <w:color w:val="000000"/>
          <w:sz w:val="32"/>
          <w:szCs w:val="32"/>
          <w:cs/>
        </w:rPr>
        <w:t>ลดลง</w:t>
      </w:r>
      <w:r w:rsidR="005C51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101,405 คน เมื่อเทียบกับปี 2566 (ประชากร 66,052</w:t>
      </w:r>
      <w:r w:rsidR="00FD4CF9">
        <w:rPr>
          <w:rFonts w:ascii="TH SarabunPSK" w:hAnsi="TH SarabunPSK" w:cs="TH SarabunPSK" w:hint="cs"/>
          <w:color w:val="000000"/>
          <w:sz w:val="32"/>
          <w:szCs w:val="32"/>
          <w:cs/>
        </w:rPr>
        <w:t>,615 คน) เป็นประชากรหญิงมากกว่า</w:t>
      </w:r>
      <w:r w:rsidR="009D3772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9D3772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br/>
      </w:r>
      <w:r w:rsidR="00FD4C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ประชากรชาย คิดเป็นร้อยละ 5.17 </w:t>
      </w:r>
      <w:r w:rsidR="00FD4CF9" w:rsidRPr="00FD4CF9">
        <w:rPr>
          <w:rFonts w:ascii="TH SarabunPSK" w:hAnsi="TH SarabunPSK" w:cs="TH SarabunPSK"/>
          <w:color w:val="000000"/>
          <w:sz w:val="32"/>
          <w:szCs w:val="32"/>
          <w:cs/>
        </w:rPr>
        <w:t>และยังพบว่าประชากรกระจุกตัวในเขตเมืองใหญ่ โดยเฉพาะ</w:t>
      </w:r>
      <w:r w:rsidR="00FD4C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D4CF9" w:rsidRPr="00FD4CF9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ในกรุงเทพมหานครและปริมณฑล ที่มีประชากรรวมกว่า </w:t>
      </w:r>
      <w:r w:rsidR="00FD4CF9" w:rsidRPr="00FD4CF9">
        <w:rPr>
          <w:rFonts w:ascii="TH SarabunPSK" w:hAnsi="TH SarabunPSK" w:cs="TH SarabunPSK"/>
          <w:color w:val="000000"/>
          <w:sz w:val="32"/>
          <w:szCs w:val="32"/>
        </w:rPr>
        <w:t xml:space="preserve">10 </w:t>
      </w:r>
      <w:r w:rsidR="00FD4CF9" w:rsidRPr="00FD4CF9">
        <w:rPr>
          <w:rFonts w:ascii="TH SarabunPSK" w:hAnsi="TH SarabunPSK" w:cs="TH SarabunPSK"/>
          <w:color w:val="000000"/>
          <w:sz w:val="32"/>
          <w:szCs w:val="32"/>
          <w:cs/>
        </w:rPr>
        <w:t xml:space="preserve">ล้านคน หรือคิดเป็นประมาณร้อยละ </w:t>
      </w:r>
      <w:r w:rsidR="00FD4CF9" w:rsidRPr="00FD4CF9">
        <w:rPr>
          <w:rFonts w:ascii="TH SarabunPSK" w:hAnsi="TH SarabunPSK" w:cs="TH SarabunPSK"/>
          <w:color w:val="000000"/>
          <w:sz w:val="32"/>
          <w:szCs w:val="32"/>
        </w:rPr>
        <w:t xml:space="preserve">15 </w:t>
      </w:r>
      <w:r w:rsidR="00FD4CF9" w:rsidRPr="00FD4CF9">
        <w:rPr>
          <w:rFonts w:ascii="TH SarabunPSK" w:hAnsi="TH SarabunPSK" w:cs="TH SarabunPSK"/>
          <w:color w:val="000000"/>
          <w:sz w:val="32"/>
          <w:szCs w:val="32"/>
          <w:cs/>
        </w:rPr>
        <w:t>ของประชากรทั้งประเทศ</w:t>
      </w:r>
      <w:r w:rsidR="00FD4C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อีกทั้ง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ประเทศไทยก้าวเข้าสู่สังคมผู้สูงอายุตั้งแต่ พ.ศ. 2548 และมีแนวโน้มประชากรสูงอายุเพิ่มขึ้นอย่างรวดเร็ว </w:t>
      </w:r>
      <w:r w:rsidR="00FA54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ข้อมูลเมื่อเดือนมิถุนายน 2567 พบว่า มีผู้สูงอายุทั้งหมด </w:t>
      </w:r>
      <w:r w:rsidR="00FA5461" w:rsidRPr="007E758D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13,450,391 คน จากประชากรไทยทั้งหมด</w:t>
      </w:r>
      <w:r w:rsidR="007E758D" w:rsidRPr="007E758D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="00FA5461" w:rsidRPr="007E758D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หรือคิดเป็นร้อยละ 20.70</w:t>
      </w:r>
      <w:r w:rsidR="00FA5461" w:rsidRPr="007E758D">
        <w:rPr>
          <w:rFonts w:ascii="TH SarabunPSK" w:hAnsi="TH SarabunPSK" w:cs="TH SarabunPSK" w:hint="cs"/>
          <w:color w:val="000000"/>
          <w:spacing w:val="-6"/>
          <w:sz w:val="32"/>
          <w:szCs w:val="32"/>
          <w:vertAlign w:val="superscript"/>
          <w:cs/>
        </w:rPr>
        <w:t xml:space="preserve"> </w:t>
      </w:r>
      <w:r w:rsidR="00FA5461" w:rsidRPr="007E758D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และคาดการณ์ว่าใน</w:t>
      </w:r>
      <w:r w:rsidR="007E758D" w:rsidRPr="007E758D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="00FA5461" w:rsidRPr="007E758D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พ.ศ. 2578</w:t>
      </w:r>
      <w:r w:rsidR="00FA54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E758D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FA54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จะมีผู้สูงอายุ 1 ใน 3 ของประชากรทั้งหมด </w:t>
      </w:r>
      <w:r w:rsidR="00E9300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เมื่อจำแนกผู้สูงอายุรายภาค พบว่า </w:t>
      </w:r>
      <w:r w:rsidR="00FA5461">
        <w:rPr>
          <w:rFonts w:ascii="TH SarabunPSK" w:hAnsi="TH SarabunPSK" w:cs="TH SarabunPSK" w:hint="cs"/>
          <w:color w:val="000000"/>
          <w:sz w:val="32"/>
          <w:szCs w:val="32"/>
          <w:cs/>
        </w:rPr>
        <w:t>ภาคกลางมีจำนวนผู้สูงอายุมากที่สุด รองลงมาคือภาคตะวันออกเฉียงเหนือ ภาคเหนือ และภาคใต้</w:t>
      </w:r>
      <w:r w:rsidR="00687B7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54409">
        <w:rPr>
          <w:rFonts w:ascii="TH SarabunPSK" w:hAnsi="TH SarabunPSK" w:cs="TH SarabunPSK" w:hint="cs"/>
          <w:color w:val="000000"/>
          <w:sz w:val="32"/>
          <w:szCs w:val="32"/>
          <w:cs/>
        </w:rPr>
        <w:t>แต่</w:t>
      </w:r>
      <w:r w:rsidR="00687B76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เมื่อพิจารณาอัตราการเกิด</w:t>
      </w:r>
      <w:r w:rsidR="00687B7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87B7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พบว่า พ.ศ. 2567 </w:t>
      </w:r>
      <w:r w:rsidR="00554409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ประชากรไทยมีอัตราการเกิด</w:t>
      </w:r>
      <w:r w:rsidR="00687B7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เพียง 462,240 คน (เป็นปีแรกที่ต่ำกว่า </w:t>
      </w:r>
      <w:r w:rsidR="00687B76" w:rsidRPr="007E758D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500,000 คน) และคาดการณ์ว่าอีก 50 ปีข้างหน้า ประเทศไทยจะมีการเกิดที่ลดลง เหลือเพียง 40 ล้านคน</w:t>
      </w:r>
      <w:r w:rsidR="00687B76" w:rsidRPr="00554409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ประชากรจะหายไป 25 ล้านคนหรือเฉลี่ยทุก 2 ปี จะมีประชากรลดลง 1 ล้านคน</w:t>
      </w:r>
      <w:r w:rsidR="00687B7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และใน</w:t>
      </w:r>
      <w:r w:rsidR="00687B76" w:rsidRPr="00687B76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จำนวนประชากรที่หายไปนั้น ส่งผลกระทบต่ออัตราแรงงาน ที่ปัจจุบันมีจำนวนผู้มีงานทำ 37.2 </w:t>
      </w:r>
      <w:r w:rsidR="00687B76" w:rsidRPr="00554409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ล้านคน </w:t>
      </w:r>
      <w:r w:rsidR="007E758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br/>
      </w:r>
      <w:r w:rsidR="00687B76" w:rsidRPr="00554409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แต่ในอีก 50 ปีข้างหน้าจะเหลือเพียง 22.8 ล้านคน หรือเทียบเท่ามีแรงงานหายไป 15 ล้านคน</w:t>
      </w:r>
    </w:p>
    <w:p w14:paraId="66C89A62" w14:textId="57E55F17" w:rsidR="003C7BBD" w:rsidRDefault="003C7BBD" w:rsidP="00212321">
      <w:pPr>
        <w:pStyle w:val="a4"/>
        <w:tabs>
          <w:tab w:val="left" w:pos="1134"/>
        </w:tabs>
        <w:spacing w:before="12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B22B96">
        <w:rPr>
          <w:rFonts w:ascii="TH SarabunPSK" w:hAnsi="TH SarabunPSK" w:cs="TH SarabunPSK"/>
          <w:b/>
          <w:bCs/>
          <w:color w:val="000000"/>
          <w:sz w:val="32"/>
          <w:szCs w:val="32"/>
        </w:rPr>
        <w:t>1.</w:t>
      </w:r>
      <w:r w:rsidRPr="003C7BBD">
        <w:rPr>
          <w:rFonts w:ascii="TH SarabunPSK" w:hAnsi="TH SarabunPSK" w:cs="TH SarabunPSK"/>
          <w:b/>
          <w:bCs/>
          <w:color w:val="000000"/>
          <w:sz w:val="32"/>
          <w:szCs w:val="32"/>
        </w:rPr>
        <w:t>4.2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การเปลี่ยนแปลงของระเบียบระหว่างประเทศ ภูมิรัฐศาสตร์ </w:t>
      </w:r>
      <w:r w:rsidR="009E1D15">
        <w:rPr>
          <w:rFonts w:ascii="TH SarabunPSK" w:hAnsi="TH SarabunPSK" w:cs="TH SarabunPSK" w:hint="cs"/>
          <w:spacing w:val="-4"/>
          <w:sz w:val="24"/>
          <w:szCs w:val="32"/>
          <w:cs/>
        </w:rPr>
        <w:t xml:space="preserve">นับตั้งแต่สิ้นสุดสงครามเย็น </w:t>
      </w:r>
      <w:r w:rsidR="009E1D15" w:rsidRPr="00E25347">
        <w:rPr>
          <w:rFonts w:ascii="TH SarabunPSK" w:hAnsi="TH SarabunPSK" w:cs="TH SarabunPSK" w:hint="cs"/>
          <w:spacing w:val="-4"/>
          <w:sz w:val="24"/>
          <w:szCs w:val="32"/>
          <w:cs/>
        </w:rPr>
        <w:t>สหรัฐอเมริกาเป็นประเทศมหาอำนาจโลก (</w:t>
      </w:r>
      <w:r w:rsidR="009E1D15" w:rsidRPr="00E25347">
        <w:rPr>
          <w:rFonts w:ascii="TH SarabunPSK" w:hAnsi="TH SarabunPSK" w:cs="TH SarabunPSK"/>
          <w:spacing w:val="-4"/>
          <w:sz w:val="32"/>
          <w:szCs w:val="40"/>
        </w:rPr>
        <w:t>Superpower</w:t>
      </w:r>
      <w:r w:rsidR="009E1D15" w:rsidRPr="00E25347">
        <w:rPr>
          <w:rFonts w:ascii="TH SarabunPSK" w:hAnsi="TH SarabunPSK" w:cs="TH SarabunPSK" w:hint="cs"/>
          <w:spacing w:val="-4"/>
          <w:sz w:val="24"/>
          <w:szCs w:val="32"/>
          <w:cs/>
        </w:rPr>
        <w:t xml:space="preserve">) เพียงหนึ่งเดียว </w:t>
      </w:r>
      <w:r w:rsidR="00554409">
        <w:rPr>
          <w:rFonts w:ascii="TH SarabunPSK" w:hAnsi="TH SarabunPSK" w:cs="TH SarabunPSK" w:hint="cs"/>
          <w:spacing w:val="-4"/>
          <w:sz w:val="24"/>
          <w:szCs w:val="32"/>
          <w:cs/>
        </w:rPr>
        <w:t>พร้อมทั้ง</w:t>
      </w:r>
      <w:r w:rsidR="00554409">
        <w:rPr>
          <w:rFonts w:ascii="TH SarabunPSK" w:hAnsi="TH SarabunPSK" w:cs="TH SarabunPSK"/>
          <w:spacing w:val="-4"/>
          <w:sz w:val="24"/>
          <w:szCs w:val="32"/>
          <w:cs/>
        </w:rPr>
        <w:br/>
      </w:r>
      <w:r w:rsidR="009E1D15" w:rsidRPr="00E25347">
        <w:rPr>
          <w:rFonts w:ascii="TH SarabunPSK" w:hAnsi="TH SarabunPSK" w:cs="TH SarabunPSK" w:hint="cs"/>
          <w:spacing w:val="-4"/>
          <w:sz w:val="24"/>
          <w:szCs w:val="32"/>
          <w:cs/>
        </w:rPr>
        <w:t>ได้กำหนดระเบียบโลก (</w:t>
      </w:r>
      <w:r w:rsidR="009E1D15" w:rsidRPr="00E25347">
        <w:rPr>
          <w:rFonts w:ascii="TH SarabunPSK" w:hAnsi="TH SarabunPSK" w:cs="TH SarabunPSK"/>
          <w:spacing w:val="-4"/>
          <w:sz w:val="32"/>
          <w:szCs w:val="40"/>
        </w:rPr>
        <w:t>World order</w:t>
      </w:r>
      <w:r w:rsidR="009E1D15" w:rsidRPr="00E25347">
        <w:rPr>
          <w:rFonts w:ascii="TH SarabunPSK" w:hAnsi="TH SarabunPSK" w:cs="TH SarabunPSK" w:hint="cs"/>
          <w:spacing w:val="-4"/>
          <w:sz w:val="24"/>
          <w:szCs w:val="32"/>
          <w:cs/>
        </w:rPr>
        <w:t>) อาทิ แนวคิดแบบเสรีประชาธิปไตย (</w:t>
      </w:r>
      <w:r w:rsidR="009E1D15" w:rsidRPr="00E25347">
        <w:rPr>
          <w:rFonts w:ascii="TH SarabunPSK" w:hAnsi="TH SarabunPSK" w:cs="TH SarabunPSK"/>
          <w:spacing w:val="-4"/>
          <w:sz w:val="32"/>
          <w:szCs w:val="40"/>
        </w:rPr>
        <w:t>Liberal Democracy</w:t>
      </w:r>
      <w:r w:rsidR="009E1D15" w:rsidRPr="00E25347">
        <w:rPr>
          <w:rFonts w:ascii="TH SarabunPSK" w:hAnsi="TH SarabunPSK" w:cs="TH SarabunPSK" w:hint="cs"/>
          <w:spacing w:val="-4"/>
          <w:sz w:val="24"/>
          <w:szCs w:val="32"/>
          <w:cs/>
        </w:rPr>
        <w:t xml:space="preserve">) </w:t>
      </w:r>
      <w:r w:rsidR="00212321">
        <w:rPr>
          <w:rFonts w:ascii="TH SarabunPSK" w:hAnsi="TH SarabunPSK" w:cs="TH SarabunPSK"/>
          <w:spacing w:val="-4"/>
          <w:sz w:val="24"/>
          <w:szCs w:val="32"/>
          <w:cs/>
        </w:rPr>
        <w:br/>
      </w:r>
      <w:r w:rsidR="009E1D15" w:rsidRPr="00E25347">
        <w:rPr>
          <w:rFonts w:ascii="TH SarabunPSK" w:hAnsi="TH SarabunPSK" w:cs="TH SarabunPSK" w:hint="cs"/>
          <w:spacing w:val="-4"/>
          <w:sz w:val="24"/>
          <w:szCs w:val="32"/>
          <w:cs/>
        </w:rPr>
        <w:t>สิทธิมนุษยชน (</w:t>
      </w:r>
      <w:r w:rsidR="009E1D15" w:rsidRPr="00E25347">
        <w:rPr>
          <w:rFonts w:ascii="TH SarabunPSK" w:hAnsi="TH SarabunPSK" w:cs="TH SarabunPSK"/>
          <w:spacing w:val="-4"/>
          <w:sz w:val="32"/>
          <w:szCs w:val="40"/>
        </w:rPr>
        <w:t>Human Rights</w:t>
      </w:r>
      <w:r w:rsidR="009E1D15" w:rsidRPr="00E25347">
        <w:rPr>
          <w:rFonts w:ascii="TH SarabunPSK" w:hAnsi="TH SarabunPSK" w:cs="TH SarabunPSK" w:hint="cs"/>
          <w:spacing w:val="-4"/>
          <w:sz w:val="24"/>
          <w:szCs w:val="32"/>
          <w:cs/>
        </w:rPr>
        <w:t>) การค้าเสรี (</w:t>
      </w:r>
      <w:r w:rsidR="009E1D15" w:rsidRPr="00E25347">
        <w:rPr>
          <w:rFonts w:ascii="TH SarabunPSK" w:hAnsi="TH SarabunPSK" w:cs="TH SarabunPSK"/>
          <w:spacing w:val="-4"/>
          <w:sz w:val="32"/>
          <w:szCs w:val="40"/>
        </w:rPr>
        <w:t>Free Trade</w:t>
      </w:r>
      <w:r w:rsidR="009E1D15" w:rsidRPr="00E25347">
        <w:rPr>
          <w:rFonts w:ascii="TH SarabunPSK" w:hAnsi="TH SarabunPSK" w:cs="TH SarabunPSK" w:hint="cs"/>
          <w:spacing w:val="-4"/>
          <w:sz w:val="24"/>
          <w:szCs w:val="32"/>
          <w:cs/>
        </w:rPr>
        <w:t xml:space="preserve">) ในขณะเดียวกันประเทศจีนที่ได้พัฒนาประเทศให้ทันสมัยโดยใช้นโยบาย 4 ทันสมัย ได้แก่ </w:t>
      </w:r>
      <w:r w:rsidR="009E1D15" w:rsidRPr="00E25347">
        <w:rPr>
          <w:rFonts w:ascii="TH SarabunPSK" w:hAnsi="TH SarabunPSK" w:cs="TH SarabunPSK"/>
          <w:spacing w:val="-4"/>
          <w:sz w:val="24"/>
          <w:szCs w:val="32"/>
          <w:cs/>
        </w:rPr>
        <w:t>การเกษตร การอุตสาหกรรม วิทยาศาสตร์และเทคโนโลยี</w:t>
      </w:r>
      <w:r w:rsidR="009E1D15" w:rsidRPr="00E25347">
        <w:rPr>
          <w:rFonts w:ascii="TH SarabunPSK" w:hAnsi="TH SarabunPSK" w:cs="TH SarabunPSK"/>
          <w:spacing w:val="-4"/>
          <w:sz w:val="24"/>
          <w:szCs w:val="32"/>
        </w:rPr>
        <w:t xml:space="preserve"> </w:t>
      </w:r>
      <w:r w:rsidR="009E1D15" w:rsidRPr="00E25347">
        <w:rPr>
          <w:rFonts w:ascii="TH SarabunPSK" w:hAnsi="TH SarabunPSK" w:cs="TH SarabunPSK"/>
          <w:spacing w:val="-4"/>
          <w:sz w:val="24"/>
          <w:szCs w:val="32"/>
          <w:cs/>
        </w:rPr>
        <w:t>และการป้องกันประเทศ</w:t>
      </w:r>
      <w:r w:rsidR="009E1D15" w:rsidRPr="00E25347">
        <w:rPr>
          <w:rFonts w:hint="cs"/>
          <w:spacing w:val="-4"/>
          <w:sz w:val="24"/>
          <w:szCs w:val="32"/>
          <w:cs/>
        </w:rPr>
        <w:t xml:space="preserve"> </w:t>
      </w:r>
      <w:r w:rsidR="009E1D15" w:rsidRPr="00E25347">
        <w:rPr>
          <w:rFonts w:ascii="TH SarabunIT๙" w:hAnsi="TH SarabunIT๙" w:cs="TH SarabunIT๙" w:hint="cs"/>
          <w:spacing w:val="-4"/>
          <w:sz w:val="24"/>
          <w:szCs w:val="32"/>
          <w:cs/>
        </w:rPr>
        <w:t>ส่งผลให้จีนได้</w:t>
      </w:r>
      <w:r w:rsidR="009E1D15" w:rsidRPr="00E25347">
        <w:rPr>
          <w:rFonts w:ascii="TH SarabunPSK" w:hAnsi="TH SarabunPSK" w:cs="TH SarabunPSK" w:hint="cs"/>
          <w:spacing w:val="-4"/>
          <w:sz w:val="24"/>
          <w:szCs w:val="32"/>
          <w:cs/>
        </w:rPr>
        <w:t>ก้าวขึ้นมาท้าทายสหรัฐอเมริกาในเวทีระหว่างประเทศ</w:t>
      </w:r>
      <w:r w:rsidR="00FA77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072F2D45" w14:textId="262DEF16" w:rsidR="00F16862" w:rsidRDefault="00F16862" w:rsidP="00554409">
      <w:pPr>
        <w:pStyle w:val="a4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มิติทางภูมิรัฐศาสตร์ </w:t>
      </w:r>
      <w:r w:rsidR="008A74AE">
        <w:rPr>
          <w:rFonts w:ascii="TH SarabunPSK" w:hAnsi="TH SarabunPSK" w:cs="TH SarabunPSK" w:hint="cs"/>
          <w:sz w:val="24"/>
          <w:szCs w:val="32"/>
          <w:cs/>
        </w:rPr>
        <w:t>เนื่องจากประเทศจีนได้ประกาศ “นโยบายแถบและเส้นทาง” (</w:t>
      </w:r>
      <w:r w:rsidR="008A74AE" w:rsidRPr="00E13D16">
        <w:rPr>
          <w:rFonts w:ascii="TH SarabunPSK" w:hAnsi="TH SarabunPSK" w:cs="TH SarabunPSK"/>
          <w:sz w:val="32"/>
          <w:szCs w:val="40"/>
        </w:rPr>
        <w:t>Belt and Road Initiative</w:t>
      </w:r>
      <w:r w:rsidR="008A74A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8A74AE">
        <w:rPr>
          <w:rFonts w:ascii="TH SarabunPSK" w:hAnsi="TH SarabunPSK" w:cs="TH SarabunPSK"/>
          <w:sz w:val="24"/>
          <w:szCs w:val="32"/>
        </w:rPr>
        <w:t xml:space="preserve">: </w:t>
      </w:r>
      <w:r w:rsidR="008A74AE" w:rsidRPr="00A001C3">
        <w:rPr>
          <w:rFonts w:ascii="TH SarabunPSK" w:hAnsi="TH SarabunPSK" w:cs="TH SarabunPSK"/>
          <w:sz w:val="32"/>
          <w:szCs w:val="40"/>
        </w:rPr>
        <w:t>BRI</w:t>
      </w:r>
      <w:r w:rsidR="008A74AE">
        <w:rPr>
          <w:rFonts w:ascii="TH SarabunPSK" w:hAnsi="TH SarabunPSK" w:cs="TH SarabunPSK" w:hint="cs"/>
          <w:sz w:val="24"/>
          <w:szCs w:val="32"/>
          <w:cs/>
        </w:rPr>
        <w:t xml:space="preserve">) ที่ครอบคลุมทั้งด้านเศรษฐกิจและความมั่นคงกับประเทศที่มีพื้นที่อยู่บริเวณเส้นทางสายไหมในอดีต ซึ่งเป็นการคานอิทธิพลของสหรัฐอเมริกาในพื้นที่ต่าง ๆ </w:t>
      </w:r>
      <w:r w:rsidR="008A74AE">
        <w:rPr>
          <w:rFonts w:ascii="TH SarabunPSK" w:hAnsi="TH SarabunPSK" w:cs="TH SarabunPSK"/>
          <w:sz w:val="24"/>
          <w:szCs w:val="32"/>
          <w:cs/>
        </w:rPr>
        <w:br/>
      </w:r>
      <w:r w:rsidR="008A74AE">
        <w:rPr>
          <w:rFonts w:ascii="TH SarabunPSK" w:hAnsi="TH SarabunPSK" w:cs="TH SarabunPSK" w:hint="cs"/>
          <w:sz w:val="24"/>
          <w:szCs w:val="32"/>
          <w:cs/>
        </w:rPr>
        <w:t>ดังนั้น สหรัฐฯ จึงต้องดำเนินแนวทางเพื่อรักษาอิทธิพลในพื้นที่ผลประโยชน์โดยเฉพาะอย่างยิ่ง</w:t>
      </w:r>
      <w:r w:rsidR="003264A4">
        <w:rPr>
          <w:rFonts w:ascii="TH SarabunPSK" w:hAnsi="TH SarabunPSK" w:cs="TH SarabunPSK" w:hint="cs"/>
          <w:sz w:val="24"/>
          <w:szCs w:val="32"/>
          <w:cs/>
        </w:rPr>
        <w:t xml:space="preserve">           </w:t>
      </w:r>
      <w:r w:rsidR="008A74AE">
        <w:rPr>
          <w:rFonts w:ascii="TH SarabunPSK" w:hAnsi="TH SarabunPSK" w:cs="TH SarabunPSK" w:hint="cs"/>
          <w:sz w:val="24"/>
          <w:szCs w:val="32"/>
          <w:cs/>
        </w:rPr>
        <w:t xml:space="preserve">ในภูมิภาคอินโดแปซิฟิก จึงจัดทำ “ยุทธศาสตร์อินโดแปซิฟิก </w:t>
      </w:r>
      <w:r w:rsidR="008A74AE" w:rsidRPr="00EF54BA">
        <w:rPr>
          <w:rFonts w:ascii="TH SarabunPSK" w:hAnsi="TH SarabunPSK" w:cs="TH SarabunPSK" w:hint="cs"/>
          <w:sz w:val="32"/>
          <w:szCs w:val="32"/>
          <w:cs/>
        </w:rPr>
        <w:t>(</w:t>
      </w:r>
      <w:r w:rsidR="008A74AE" w:rsidRPr="00EF54BA">
        <w:rPr>
          <w:rFonts w:ascii="TH SarabunPSK" w:hAnsi="TH SarabunPSK" w:cs="TH SarabunPSK"/>
          <w:sz w:val="32"/>
          <w:szCs w:val="32"/>
        </w:rPr>
        <w:t>Indo-Pacific Strategy</w:t>
      </w:r>
      <w:r w:rsidR="008A74AE" w:rsidRPr="00EF54BA">
        <w:rPr>
          <w:rFonts w:ascii="TH SarabunPSK" w:hAnsi="TH SarabunPSK" w:cs="TH SarabunPSK" w:hint="cs"/>
          <w:sz w:val="32"/>
          <w:szCs w:val="32"/>
          <w:cs/>
        </w:rPr>
        <w:t>)</w:t>
      </w:r>
      <w:r w:rsidR="008A74AE">
        <w:rPr>
          <w:rFonts w:ascii="TH SarabunPSK" w:hAnsi="TH SarabunPSK" w:cs="TH SarabunPSK" w:hint="cs"/>
          <w:sz w:val="32"/>
          <w:szCs w:val="32"/>
          <w:cs/>
        </w:rPr>
        <w:t>”</w:t>
      </w:r>
      <w:r w:rsidR="008A74AE">
        <w:rPr>
          <w:rFonts w:ascii="TH SarabunPSK" w:hAnsi="TH SarabunPSK" w:cs="TH SarabunPSK" w:hint="cs"/>
          <w:sz w:val="24"/>
          <w:szCs w:val="32"/>
          <w:cs/>
        </w:rPr>
        <w:t xml:space="preserve"> โดยได้จัดตั้งกลุ่มเพื่อรักษาความมั่นคงและความมั่งคั่งร่วมกัน ได้แก่กลุ่มพันธมิตรสหรัฐ อังกฤษ ออสเตรเลีย </w:t>
      </w:r>
      <w:r w:rsidR="008A74AE" w:rsidRPr="00476FC0">
        <w:rPr>
          <w:rFonts w:ascii="TH SarabunPSK" w:hAnsi="TH SarabunPSK" w:cs="TH SarabunPSK" w:hint="cs"/>
          <w:sz w:val="32"/>
          <w:szCs w:val="32"/>
          <w:cs/>
        </w:rPr>
        <w:t>(</w:t>
      </w:r>
      <w:r w:rsidR="008A74AE" w:rsidRPr="00476FC0">
        <w:rPr>
          <w:rFonts w:ascii="TH SarabunPSK" w:hAnsi="TH SarabunPSK" w:cs="TH SarabunPSK"/>
          <w:sz w:val="32"/>
          <w:szCs w:val="32"/>
        </w:rPr>
        <w:t>AUKUS</w:t>
      </w:r>
      <w:r w:rsidR="008A74AE" w:rsidRPr="00476FC0">
        <w:rPr>
          <w:rFonts w:ascii="TH SarabunPSK" w:hAnsi="TH SarabunPSK" w:cs="TH SarabunPSK" w:hint="cs"/>
          <w:sz w:val="32"/>
          <w:szCs w:val="32"/>
          <w:cs/>
        </w:rPr>
        <w:t>)</w:t>
      </w:r>
      <w:r w:rsidR="008A74AE" w:rsidRPr="00476FC0">
        <w:rPr>
          <w:rFonts w:ascii="TH SarabunPSK" w:hAnsi="TH SarabunPSK" w:cs="TH SarabunPSK"/>
          <w:szCs w:val="36"/>
        </w:rPr>
        <w:t xml:space="preserve"> </w:t>
      </w:r>
      <w:r w:rsidR="008A74AE" w:rsidRPr="00476FC0">
        <w:rPr>
          <w:rFonts w:ascii="TH SarabunPSK" w:hAnsi="TH SarabunPSK" w:cs="TH SarabunPSK" w:hint="cs"/>
          <w:sz w:val="32"/>
          <w:szCs w:val="32"/>
          <w:cs/>
        </w:rPr>
        <w:t>และกลุ่มจตุ</w:t>
      </w:r>
      <w:r w:rsidR="008A74AE">
        <w:rPr>
          <w:rFonts w:ascii="TH SarabunPSK" w:hAnsi="TH SarabunPSK" w:cs="TH SarabunPSK" w:hint="cs"/>
          <w:sz w:val="32"/>
          <w:szCs w:val="32"/>
          <w:cs/>
        </w:rPr>
        <w:t xml:space="preserve">ภาคี </w:t>
      </w:r>
      <w:r w:rsidR="008A74AE" w:rsidRPr="00476FC0">
        <w:rPr>
          <w:rFonts w:ascii="TH SarabunPSK" w:hAnsi="TH SarabunPSK" w:cs="TH SarabunPSK" w:hint="cs"/>
          <w:sz w:val="32"/>
          <w:szCs w:val="32"/>
          <w:cs/>
        </w:rPr>
        <w:t>(</w:t>
      </w:r>
      <w:r w:rsidR="008A74AE" w:rsidRPr="00476FC0">
        <w:rPr>
          <w:rFonts w:ascii="TH SarabunPSK" w:hAnsi="TH SarabunPSK" w:cs="TH SarabunPSK"/>
          <w:sz w:val="32"/>
          <w:szCs w:val="32"/>
        </w:rPr>
        <w:t>QUAD</w:t>
      </w:r>
      <w:r w:rsidR="008A74AE" w:rsidRPr="00476FC0">
        <w:rPr>
          <w:rFonts w:ascii="TH SarabunPSK" w:hAnsi="TH SarabunPSK" w:cs="TH SarabunPSK" w:hint="cs"/>
          <w:sz w:val="32"/>
          <w:szCs w:val="32"/>
          <w:cs/>
        </w:rPr>
        <w:t>)</w:t>
      </w:r>
      <w:r w:rsidR="008A74AE">
        <w:rPr>
          <w:rFonts w:ascii="TH SarabunPSK" w:hAnsi="TH SarabunPSK" w:cs="TH SarabunPSK"/>
          <w:sz w:val="24"/>
          <w:szCs w:val="32"/>
        </w:rPr>
        <w:t xml:space="preserve"> </w:t>
      </w:r>
      <w:r w:rsidR="008A74AE">
        <w:rPr>
          <w:rFonts w:ascii="TH SarabunPSK" w:hAnsi="TH SarabunPSK" w:cs="TH SarabunPSK" w:hint="cs"/>
          <w:sz w:val="24"/>
          <w:szCs w:val="32"/>
          <w:cs/>
        </w:rPr>
        <w:t>ได้แก่ ออสเตรเลีย อินเดีย ญี่ปุ่น และสหรัฐอเมริกา เพื่อเป็นการป้องปราม (</w:t>
      </w:r>
      <w:r w:rsidR="008A74AE" w:rsidRPr="007207C8">
        <w:rPr>
          <w:rFonts w:ascii="TH SarabunPSK" w:hAnsi="TH SarabunPSK" w:cs="TH SarabunPSK"/>
          <w:sz w:val="32"/>
          <w:szCs w:val="40"/>
        </w:rPr>
        <w:t>Deterrence</w:t>
      </w:r>
      <w:r w:rsidR="008A74AE">
        <w:rPr>
          <w:rFonts w:ascii="TH SarabunPSK" w:hAnsi="TH SarabunPSK" w:cs="TH SarabunPSK" w:hint="cs"/>
          <w:sz w:val="24"/>
          <w:szCs w:val="32"/>
          <w:cs/>
        </w:rPr>
        <w:t>) จีนในการขยายอิทธิพลไปยังพื้นที่ผลประโยชน์ของสหรัฐฯ</w:t>
      </w:r>
    </w:p>
    <w:p w14:paraId="00B885AB" w14:textId="005F41BF" w:rsidR="00904AF1" w:rsidRDefault="00904AF1" w:rsidP="007E758D">
      <w:pPr>
        <w:ind w:firstLine="1134"/>
        <w:jc w:val="thaiDistribute"/>
      </w:pPr>
      <w:r>
        <w:rPr>
          <w:rFonts w:hint="cs"/>
          <w:sz w:val="24"/>
          <w:cs/>
        </w:rPr>
        <w:t>ภูมิรัฐศาสตร์ของยุโรป คือ การขยายอิทธิพลของรัสเซียผ่านดินแดนที่เป็นพื้นที่ของอดีตสหภาพโซ</w:t>
      </w:r>
      <w:proofErr w:type="spellStart"/>
      <w:r>
        <w:rPr>
          <w:rFonts w:hint="cs"/>
          <w:sz w:val="24"/>
          <w:cs/>
        </w:rPr>
        <w:t>เวียต</w:t>
      </w:r>
      <w:proofErr w:type="spellEnd"/>
      <w:r>
        <w:rPr>
          <w:rFonts w:hint="cs"/>
          <w:sz w:val="24"/>
          <w:cs/>
        </w:rPr>
        <w:t xml:space="preserve"> ซึ่งรัสเซียได้อ้างถึงการพยายามเข้าร่วมกลุ่มองค์การสนธิสัญญาแอตแลนติกเหนือ </w:t>
      </w:r>
      <w:r w:rsidRPr="003C3204">
        <w:rPr>
          <w:rFonts w:hint="cs"/>
          <w:cs/>
        </w:rPr>
        <w:t>(</w:t>
      </w:r>
      <w:r w:rsidRPr="003C3204">
        <w:t>North Atlantic Treaty Organization</w:t>
      </w:r>
      <w:r>
        <w:t xml:space="preserve"> : NATO</w:t>
      </w:r>
      <w:r w:rsidRPr="003C3204">
        <w:rPr>
          <w:rFonts w:hint="cs"/>
          <w:cs/>
        </w:rPr>
        <w:t>)</w:t>
      </w:r>
      <w:r>
        <w:rPr>
          <w:rFonts w:hint="cs"/>
          <w:sz w:val="24"/>
          <w:cs/>
        </w:rPr>
        <w:t xml:space="preserve"> ของยูเครนที่จะเป็นการปิดล้อมรัสเซีย ทำให้รัสเซีย</w:t>
      </w:r>
      <w:r w:rsidRPr="007E758D">
        <w:rPr>
          <w:rFonts w:hint="cs"/>
          <w:spacing w:val="-6"/>
          <w:sz w:val="24"/>
          <w:cs/>
        </w:rPr>
        <w:t>เปิดการโจมตียูเครนเมื่อปี 2565 และการยืดเยื้อของสงครามรัสเซีย-ยูเครน ได้ส่งผลกระทบ</w:t>
      </w:r>
      <w:r w:rsidR="007E758D">
        <w:rPr>
          <w:spacing w:val="-6"/>
          <w:sz w:val="24"/>
          <w:cs/>
        </w:rPr>
        <w:br/>
      </w:r>
      <w:r w:rsidRPr="007E758D">
        <w:rPr>
          <w:rFonts w:hint="cs"/>
          <w:spacing w:val="-6"/>
          <w:sz w:val="24"/>
          <w:cs/>
        </w:rPr>
        <w:t>ต่อความมั่นคงของโลก ทั้งความมั่นคงทางอาหาร (</w:t>
      </w:r>
      <w:r w:rsidRPr="007E758D">
        <w:rPr>
          <w:spacing w:val="-6"/>
          <w:szCs w:val="40"/>
        </w:rPr>
        <w:t>Food Security</w:t>
      </w:r>
      <w:r w:rsidRPr="007E758D">
        <w:rPr>
          <w:rFonts w:hint="cs"/>
          <w:spacing w:val="-6"/>
          <w:sz w:val="24"/>
          <w:cs/>
        </w:rPr>
        <w:t>) ความมั่นคงด้านพลังงานหรืออาจเกิด</w:t>
      </w:r>
      <w:r w:rsidRPr="007E758D">
        <w:rPr>
          <w:rFonts w:hint="cs"/>
          <w:spacing w:val="-10"/>
          <w:sz w:val="24"/>
          <w:cs/>
        </w:rPr>
        <w:t>การใช้อาวุธที่มีการทำลายล้างสูง (</w:t>
      </w:r>
      <w:r w:rsidRPr="007E758D">
        <w:rPr>
          <w:spacing w:val="-10"/>
        </w:rPr>
        <w:t>Weapon of Mass Destruction : WMD</w:t>
      </w:r>
      <w:r w:rsidRPr="007E758D">
        <w:rPr>
          <w:rFonts w:hint="cs"/>
          <w:spacing w:val="-10"/>
          <w:sz w:val="24"/>
          <w:cs/>
        </w:rPr>
        <w:t>) ซึ่งหากมีการใช้อาวุธ</w:t>
      </w:r>
      <w:r w:rsidR="007E758D" w:rsidRPr="007E758D">
        <w:rPr>
          <w:rFonts w:hint="cs"/>
          <w:spacing w:val="-10"/>
          <w:sz w:val="24"/>
          <w:cs/>
        </w:rPr>
        <w:t>ดั</w:t>
      </w:r>
      <w:r w:rsidRPr="007E758D">
        <w:rPr>
          <w:rFonts w:hint="cs"/>
          <w:spacing w:val="-10"/>
          <w:sz w:val="24"/>
          <w:cs/>
        </w:rPr>
        <w:t>งกล่าว</w:t>
      </w:r>
      <w:r w:rsidR="007E758D">
        <w:rPr>
          <w:rFonts w:hint="cs"/>
          <w:spacing w:val="-6"/>
          <w:sz w:val="24"/>
          <w:cs/>
        </w:rPr>
        <w:t xml:space="preserve"> </w:t>
      </w:r>
      <w:r w:rsidRPr="00E4780F">
        <w:rPr>
          <w:rFonts w:hint="cs"/>
          <w:spacing w:val="-6"/>
          <w:sz w:val="24"/>
          <w:cs/>
        </w:rPr>
        <w:t>จะสร้างความเสียหายอย่างรุนแรงต่อพื้นที่ยุโรปและอาจลุกลามไปทั่วโลกได้ในอนาคต</w:t>
      </w:r>
      <w:r w:rsidR="005008E6">
        <w:t xml:space="preserve"> </w:t>
      </w:r>
    </w:p>
    <w:p w14:paraId="725F2830" w14:textId="2575E90D" w:rsidR="005008E6" w:rsidRDefault="005008E6" w:rsidP="007E758D">
      <w:pPr>
        <w:ind w:firstLine="1134"/>
        <w:jc w:val="thaiDistribute"/>
      </w:pPr>
      <w:r w:rsidRPr="005008E6">
        <w:rPr>
          <w:rFonts w:hint="cs"/>
          <w:sz w:val="24"/>
          <w:cs/>
        </w:rPr>
        <w:t>การปกป้องผลประโยชน์แห่งชาติในภูมิภาคตะวันออกกลาง</w:t>
      </w:r>
      <w:r>
        <w:rPr>
          <w:rFonts w:hint="cs"/>
          <w:sz w:val="24"/>
          <w:cs/>
        </w:rPr>
        <w:t xml:space="preserve"> ภูมิภาคดังกล่าว</w:t>
      </w:r>
      <w:r w:rsidRPr="00391CE6">
        <w:rPr>
          <w:rFonts w:hint="cs"/>
          <w:sz w:val="24"/>
          <w:cs/>
        </w:rPr>
        <w:t>ถือเป็นพื้นที่สำคัญด้านพลังงานน้ำมัน ซึ่งความขัดแย้งระหว่างอิสราเอล-ปาเลสไตน์ จะส่งผลในฐานะภูมิภาคที่มีจำนวนประเทศผู้ผลิตน้ำมันรายใหญ่ขององค์การกลุ่มประเทศผู้ส่งออกน้ำมัน (</w:t>
      </w:r>
      <w:r w:rsidRPr="00391CE6">
        <w:rPr>
          <w:color w:val="202122"/>
          <w:shd w:val="clear" w:color="auto" w:fill="FFFFFF"/>
        </w:rPr>
        <w:t>Organization of</w:t>
      </w:r>
      <w:r w:rsidR="009D3772">
        <w:rPr>
          <w:color w:val="202122"/>
          <w:shd w:val="clear" w:color="auto" w:fill="FFFFFF"/>
        </w:rPr>
        <w:br/>
      </w:r>
      <w:r w:rsidR="009D3772">
        <w:rPr>
          <w:color w:val="202122"/>
          <w:shd w:val="clear" w:color="auto" w:fill="FFFFFF"/>
        </w:rPr>
        <w:lastRenderedPageBreak/>
        <w:br/>
      </w:r>
      <w:r w:rsidRPr="007E758D">
        <w:rPr>
          <w:color w:val="202122"/>
          <w:spacing w:val="-6"/>
          <w:shd w:val="clear" w:color="auto" w:fill="FFFFFF"/>
        </w:rPr>
        <w:t>Petroleum Exporting Countries</w:t>
      </w:r>
      <w:r w:rsidRPr="007E758D">
        <w:rPr>
          <w:spacing w:val="-6"/>
          <w:sz w:val="40"/>
          <w:szCs w:val="48"/>
        </w:rPr>
        <w:t xml:space="preserve"> </w:t>
      </w:r>
      <w:r w:rsidRPr="007E758D">
        <w:rPr>
          <w:spacing w:val="-6"/>
          <w:szCs w:val="40"/>
        </w:rPr>
        <w:t>: OPEC</w:t>
      </w:r>
      <w:r w:rsidRPr="007E758D">
        <w:rPr>
          <w:rFonts w:hint="cs"/>
          <w:spacing w:val="-6"/>
          <w:sz w:val="24"/>
          <w:cs/>
        </w:rPr>
        <w:t>) อยู่หลายประเทศ อีกทั้งยังเป็นพื้นที่ของกลุ่มก่อการร้าย</w:t>
      </w:r>
      <w:r w:rsidR="007E758D">
        <w:rPr>
          <w:sz w:val="24"/>
          <w:cs/>
        </w:rPr>
        <w:br/>
      </w:r>
      <w:r w:rsidRPr="00391CE6">
        <w:rPr>
          <w:rFonts w:hint="cs"/>
          <w:sz w:val="24"/>
          <w:cs/>
        </w:rPr>
        <w:t>ไอซิส (</w:t>
      </w:r>
      <w:r w:rsidRPr="00391CE6">
        <w:rPr>
          <w:szCs w:val="40"/>
        </w:rPr>
        <w:t>IS</w:t>
      </w:r>
      <w:r w:rsidRPr="00391CE6">
        <w:rPr>
          <w:rFonts w:hint="cs"/>
          <w:sz w:val="24"/>
          <w:cs/>
        </w:rPr>
        <w:t>) โดยเมื่อเกิดเหตุความขัดแย้งรุนแรงกับปาเลสไตน์ อาจเกิดการก่อการร้ายเพื่อทำการ</w:t>
      </w:r>
      <w:r w:rsidR="007E758D">
        <w:rPr>
          <w:sz w:val="24"/>
          <w:cs/>
        </w:rPr>
        <w:br/>
      </w:r>
      <w:r w:rsidRPr="00391CE6">
        <w:rPr>
          <w:rFonts w:hint="cs"/>
          <w:sz w:val="24"/>
          <w:cs/>
        </w:rPr>
        <w:t xml:space="preserve">แก้แค้นให้กับชาวปาเลสไตน์ในพื้นที่ต่าง ๆ ของโลก </w:t>
      </w:r>
    </w:p>
    <w:p w14:paraId="37192067" w14:textId="510E4279" w:rsidR="00406C0B" w:rsidRPr="00E86045" w:rsidRDefault="00406C0B" w:rsidP="00811BDE">
      <w:pPr>
        <w:ind w:firstLine="1134"/>
        <w:jc w:val="thaiDistribute"/>
        <w:rPr>
          <w:cs/>
        </w:rPr>
      </w:pPr>
      <w:r w:rsidRPr="00406C0B">
        <w:rPr>
          <w:rFonts w:hint="cs"/>
          <w:sz w:val="24"/>
          <w:cs/>
        </w:rPr>
        <w:t xml:space="preserve">การคานอำนาจของมหาอำนาจในพื้นที่ทะเลจีนใต้ </w:t>
      </w:r>
      <w:r w:rsidRPr="00406C0B">
        <w:rPr>
          <w:rFonts w:hint="cs"/>
          <w:spacing w:val="-6"/>
          <w:sz w:val="24"/>
          <w:cs/>
        </w:rPr>
        <w:t>บริเวณพื้นที่ทะเลจีนใต้มีกรณีพิพาท</w:t>
      </w:r>
      <w:r w:rsidRPr="00406C0B">
        <w:rPr>
          <w:spacing w:val="-6"/>
          <w:sz w:val="24"/>
          <w:cs/>
        </w:rPr>
        <w:br/>
      </w:r>
      <w:r w:rsidRPr="00406C0B">
        <w:rPr>
          <w:rFonts w:hint="cs"/>
          <w:spacing w:val="-6"/>
          <w:sz w:val="24"/>
          <w:cs/>
        </w:rPr>
        <w:t>ใน 2 ประเด็นหลัก ได้แก่ (1) พื้นที่หมู่เกาะสแปรด</w:t>
      </w:r>
      <w:proofErr w:type="spellStart"/>
      <w:r w:rsidRPr="00406C0B">
        <w:rPr>
          <w:rFonts w:hint="cs"/>
          <w:spacing w:val="-6"/>
          <w:sz w:val="24"/>
          <w:cs/>
        </w:rPr>
        <w:t>ลีย์</w:t>
      </w:r>
      <w:proofErr w:type="spellEnd"/>
      <w:r w:rsidRPr="00AA29F9">
        <w:rPr>
          <w:rFonts w:hint="cs"/>
          <w:spacing w:val="-6"/>
          <w:sz w:val="24"/>
          <w:cs/>
        </w:rPr>
        <w:t xml:space="preserve"> เป็นข้อพิพาทด้านพื้นที่ทางทะเลระหว่างประเทศจีน</w:t>
      </w:r>
      <w:r>
        <w:rPr>
          <w:spacing w:val="-6"/>
          <w:sz w:val="24"/>
          <w:cs/>
        </w:rPr>
        <w:br/>
      </w:r>
      <w:r w:rsidRPr="00AA29F9">
        <w:rPr>
          <w:rFonts w:hint="cs"/>
          <w:spacing w:val="-6"/>
          <w:sz w:val="24"/>
          <w:cs/>
        </w:rPr>
        <w:t>กับอีกหลายประเทศ ได้แก่ ฟิลิปปินส์ มาเลเซีย เวียดนาม บรูไน และไต้หวัน ในพื้นที่หมู่เกาะสแปรด</w:t>
      </w:r>
      <w:proofErr w:type="spellStart"/>
      <w:r w:rsidRPr="00AA29F9">
        <w:rPr>
          <w:rFonts w:hint="cs"/>
          <w:spacing w:val="-6"/>
          <w:sz w:val="24"/>
          <w:cs/>
        </w:rPr>
        <w:t>ลีย์</w:t>
      </w:r>
      <w:proofErr w:type="spellEnd"/>
      <w:r w:rsidRPr="00AA29F9">
        <w:rPr>
          <w:rFonts w:hint="cs"/>
          <w:spacing w:val="-6"/>
          <w:sz w:val="24"/>
          <w:cs/>
        </w:rPr>
        <w:t xml:space="preserve"> </w:t>
      </w:r>
      <w:r w:rsidRPr="00811BDE">
        <w:rPr>
          <w:rFonts w:hint="cs"/>
          <w:spacing w:val="-16"/>
          <w:sz w:val="24"/>
          <w:cs/>
        </w:rPr>
        <w:t>และหมู่เกาะพารา</w:t>
      </w:r>
      <w:proofErr w:type="spellStart"/>
      <w:r w:rsidRPr="00811BDE">
        <w:rPr>
          <w:rFonts w:hint="cs"/>
          <w:spacing w:val="-16"/>
          <w:sz w:val="24"/>
          <w:cs/>
        </w:rPr>
        <w:t>เซล</w:t>
      </w:r>
      <w:proofErr w:type="spellEnd"/>
      <w:r w:rsidR="000A5009" w:rsidRPr="00811BDE">
        <w:rPr>
          <w:rFonts w:hint="cs"/>
          <w:spacing w:val="-16"/>
          <w:sz w:val="24"/>
          <w:cs/>
        </w:rPr>
        <w:t xml:space="preserve"> โดย</w:t>
      </w:r>
      <w:r w:rsidR="000A5009" w:rsidRPr="00811BDE">
        <w:rPr>
          <w:rFonts w:hint="cs"/>
          <w:spacing w:val="-16"/>
          <w:cs/>
        </w:rPr>
        <w:t>สหรัฐฯ ได้เข้ามามีบทบาทด้านความมั่นคงให้กับประเทศต่าง ๆ ด้วย</w:t>
      </w:r>
      <w:r w:rsidR="00212321" w:rsidRPr="00811BDE">
        <w:rPr>
          <w:rFonts w:hint="cs"/>
          <w:spacing w:val="-16"/>
          <w:cs/>
        </w:rPr>
        <w:t xml:space="preserve"> </w:t>
      </w:r>
      <w:r w:rsidR="000A5009" w:rsidRPr="00811BDE">
        <w:rPr>
          <w:rFonts w:hint="cs"/>
          <w:spacing w:val="-16"/>
          <w:cs/>
        </w:rPr>
        <w:t>กับการให้</w:t>
      </w:r>
      <w:r w:rsidR="00811BDE">
        <w:rPr>
          <w:spacing w:val="-16"/>
          <w:cs/>
        </w:rPr>
        <w:br/>
      </w:r>
      <w:r w:rsidR="000A5009" w:rsidRPr="00811BDE">
        <w:rPr>
          <w:rFonts w:hint="cs"/>
          <w:spacing w:val="-16"/>
          <w:cs/>
        </w:rPr>
        <w:t>ความช่วยเหลือ</w:t>
      </w:r>
      <w:r w:rsidR="000A5009" w:rsidRPr="00AA29F9">
        <w:rPr>
          <w:rFonts w:hint="cs"/>
          <w:spacing w:val="-6"/>
          <w:cs/>
        </w:rPr>
        <w:t>ด้านการทหารและเศรษฐกิจกับประเทศที่พิพาทกับจีน</w:t>
      </w:r>
      <w:r w:rsidR="000A5009">
        <w:rPr>
          <w:rFonts w:hint="cs"/>
          <w:spacing w:val="-6"/>
          <w:sz w:val="24"/>
          <w:cs/>
        </w:rPr>
        <w:t xml:space="preserve"> </w:t>
      </w:r>
      <w:r w:rsidRPr="006D5E49">
        <w:rPr>
          <w:rFonts w:hint="cs"/>
          <w:spacing w:val="-12"/>
          <w:cs/>
        </w:rPr>
        <w:t>(2) กรณีพิพาทบริเวณเกาะไต้หวัน</w:t>
      </w:r>
      <w:r w:rsidRPr="000C4CA5">
        <w:rPr>
          <w:rFonts w:hint="cs"/>
          <w:spacing w:val="-12"/>
          <w:cs/>
        </w:rPr>
        <w:t xml:space="preserve"> </w:t>
      </w:r>
      <w:r w:rsidR="00811BDE">
        <w:rPr>
          <w:spacing w:val="-12"/>
          <w:cs/>
        </w:rPr>
        <w:br/>
      </w:r>
      <w:r w:rsidRPr="000C4CA5">
        <w:rPr>
          <w:rFonts w:hint="cs"/>
          <w:spacing w:val="-12"/>
          <w:cs/>
        </w:rPr>
        <w:t>โดยจีนได้อ้างถึงนโยบายจีนเดียว (</w:t>
      </w:r>
      <w:r w:rsidRPr="000C4CA5">
        <w:rPr>
          <w:spacing w:val="-12"/>
        </w:rPr>
        <w:t>One China Policy</w:t>
      </w:r>
      <w:r w:rsidRPr="000C4CA5">
        <w:rPr>
          <w:rFonts w:hint="cs"/>
          <w:spacing w:val="-12"/>
          <w:cs/>
        </w:rPr>
        <w:t>) หากแต่ไต้หวันก็มองว่าตนเองเป็นเอกราช จึงไม่ได้คิดว่ามีความเป็นพวกเดียวกับจีนแผ่นดินใหญ่ ซึ่งที่ผ่านมาสหรัฐอเมริกาได้เข้ามาให้ความช่วยเหลือในด้านการทหาร และการเมืองระหว่างประเทศกับไต้หวัน และจีนก็ได้มีการตอบโต้การเป็นพันธมิตรของสหรัฐฯ กับไต้หวันด้วย</w:t>
      </w:r>
      <w:r w:rsidRPr="00811BDE">
        <w:rPr>
          <w:rFonts w:hint="cs"/>
          <w:spacing w:val="-14"/>
          <w:cs/>
        </w:rPr>
        <w:t>การใช้วิธีทางการทูตเพื่อให้ประเทศอื่นไม่ยอมรับไต้หวัน และใช้วิธีการด้านการทหาร คือ ซ้อมรบบริเวณรอบเกาะไต้หวัน</w:t>
      </w:r>
      <w:r>
        <w:rPr>
          <w:rFonts w:hint="cs"/>
          <w:cs/>
        </w:rPr>
        <w:t xml:space="preserve"> </w:t>
      </w:r>
    </w:p>
    <w:p w14:paraId="51B25551" w14:textId="38DC05E5" w:rsidR="00687B76" w:rsidRDefault="00687B76" w:rsidP="00811BDE">
      <w:pPr>
        <w:pStyle w:val="a4"/>
        <w:tabs>
          <w:tab w:val="left" w:pos="1134"/>
        </w:tabs>
        <w:spacing w:before="12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B22B96" w:rsidRPr="00B22B9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</w:t>
      </w:r>
      <w:r w:rsidRPr="008D20D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4.</w:t>
      </w:r>
      <w:r w:rsidR="000A500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8D20D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8D20D2" w:rsidRPr="008D20D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สถานการณ์ทางการเมือง เศรษฐกิจและสังคม</w:t>
      </w:r>
      <w:r w:rsidR="008D20D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DE257B" w:rsidRPr="00DE257B">
        <w:rPr>
          <w:rFonts w:ascii="TH SarabunPSK" w:hAnsi="TH SarabunPSK" w:cs="TH SarabunPSK" w:hint="cs"/>
          <w:color w:val="000000"/>
          <w:sz w:val="32"/>
          <w:szCs w:val="32"/>
          <w:cs/>
        </w:rPr>
        <w:t>ในปี 2567 ที่ผ่านมา</w:t>
      </w:r>
      <w:r w:rsidR="00DE257B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ประเทศไทยมีการเปลี่ยนแปลงขั้วอำนาจทางการเมืองและเผชิญกับความผันผวน เช่น ศาลรัฐธรรมนูญสั่งยุบพรรคก้าวไกลและเพิกถอนสิทธิ์สมัครรับเลือกตั้งคณะกรรมการบริหารพรรค เป็นเวลา 10 ปี อดีต</w:t>
      </w:r>
      <w:r w:rsidR="00DE257B" w:rsidRPr="00554409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นายกรัฐมนตรี (พลตำรวจโท ทักษิณ ชินวัต</w:t>
      </w:r>
      <w:r w:rsidR="00A86A8C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ร</w:t>
      </w:r>
      <w:r w:rsidR="00DE257B" w:rsidRPr="00554409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) ได้รับพระราชทานอภัยโทษในโอกาสมหามงคลและ</w:t>
      </w:r>
      <w:r w:rsidR="00811BD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br/>
      </w:r>
      <w:r w:rsidR="00DE257B" w:rsidRPr="00554409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พ้นโทษ</w:t>
      </w:r>
      <w:r w:rsidR="00DE25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ในวันที่ 18 สิงหาคม 2567 นายเศร</w:t>
      </w:r>
      <w:proofErr w:type="spellStart"/>
      <w:r w:rsidR="00DE257B">
        <w:rPr>
          <w:rFonts w:ascii="TH SarabunPSK" w:hAnsi="TH SarabunPSK" w:cs="TH SarabunPSK" w:hint="cs"/>
          <w:color w:val="000000"/>
          <w:sz w:val="32"/>
          <w:szCs w:val="32"/>
          <w:cs/>
        </w:rPr>
        <w:t>ษฐา</w:t>
      </w:r>
      <w:proofErr w:type="spellEnd"/>
      <w:r w:rsidR="00DE25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ทวีสิน อดีตนายกรัฐมนตรี ถูกศาลรัฐธรรมนูญสั่งให้พ้นจากตำแหน่งนายกรัฐมนตรี ด้วยข้อหา “ไม่มีความซื</w:t>
      </w:r>
      <w:r w:rsidR="00C460D5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DE257B">
        <w:rPr>
          <w:rFonts w:ascii="TH SarabunPSK" w:hAnsi="TH SarabunPSK" w:cs="TH SarabunPSK" w:hint="cs"/>
          <w:color w:val="000000"/>
          <w:sz w:val="32"/>
          <w:szCs w:val="32"/>
          <w:cs/>
        </w:rPr>
        <w:t>อสัตย์ สุจริตเป็นที่ประจักษ์” และแต่งตั้ง</w:t>
      </w:r>
      <w:r w:rsidR="00DE257B" w:rsidRPr="00811BDE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นางสาวแพทองธาร ชินวัต</w:t>
      </w:r>
      <w:r w:rsidR="00A86A8C" w:rsidRPr="00811BDE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ร</w:t>
      </w:r>
      <w:r w:rsidR="00DE257B" w:rsidRPr="00811BDE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เป็นนายกรัฐมนตรีคนที่ 31 ของประเทศไทย และ</w:t>
      </w:r>
      <w:r w:rsidR="00554409" w:rsidRPr="00811BDE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เกิด</w:t>
      </w:r>
      <w:r w:rsidR="00DE257B" w:rsidRPr="00811BDE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“รัฐบาลผสมข้ามขั้ว”</w:t>
      </w:r>
      <w:r w:rsidR="00C460D5">
        <w:rPr>
          <w:rFonts w:ascii="TH SarabunPSK" w:hAnsi="TH SarabunPSK" w:cs="TH SarabunPSK" w:hint="cs"/>
          <w:color w:val="000000"/>
          <w:sz w:val="32"/>
          <w:szCs w:val="32"/>
          <w:cs/>
        </w:rPr>
        <w:t>และการเลือกตั้งสมาชิกวุฒิสภาเป็นครั้งแรก ตามกติกาของพระราชบัญญัติประกอบรัฐธรรมนูญ</w:t>
      </w:r>
      <w:r w:rsidR="00554409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C460D5">
        <w:rPr>
          <w:rFonts w:ascii="TH SarabunPSK" w:hAnsi="TH SarabunPSK" w:cs="TH SarabunPSK" w:hint="cs"/>
          <w:color w:val="000000"/>
          <w:sz w:val="32"/>
          <w:szCs w:val="32"/>
          <w:cs/>
        </w:rPr>
        <w:t>ว่าด้วยการได้มาซึ่งสมาชิกวุฒิสภา พ.ศ. 2561</w:t>
      </w:r>
    </w:p>
    <w:p w14:paraId="2FFB5421" w14:textId="058FEBA1" w:rsidR="005F6D40" w:rsidRDefault="00C460D5" w:rsidP="00554409">
      <w:pPr>
        <w:pStyle w:val="a4"/>
        <w:tabs>
          <w:tab w:val="left" w:pos="1134"/>
          <w:tab w:val="left" w:pos="1701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5F6D40">
        <w:rPr>
          <w:rFonts w:ascii="TH SarabunPSK" w:hAnsi="TH SarabunPSK" w:cs="TH SarabunPSK"/>
          <w:color w:val="000000"/>
          <w:sz w:val="32"/>
          <w:szCs w:val="32"/>
        </w:rPr>
        <w:tab/>
      </w:r>
      <w:r w:rsidR="005F6D4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สถานการณ์ทางเศรษฐกิจไทย ในปี 2567 ขยายตัวที่ร้อยละ 2.7 จากการฟื้นตัวของภาคการท่องเที่ยวและภาคการส่งออกสินค้าและมาตรการกระตุ้นเศรษฐกิจในช่วงปลายปี ในขณะที่เศรษฐกิจไทยปี 2568 คาดว่าจะขยายตัวอยู่ที่ร้อยละ 3.0 ต่อปี จากปัจจัยบวก 4 ด้าน คือ </w:t>
      </w:r>
      <w:r w:rsidR="003C44B5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5F6D40">
        <w:rPr>
          <w:rFonts w:ascii="TH SarabunPSK" w:hAnsi="TH SarabunPSK" w:cs="TH SarabunPSK" w:hint="cs"/>
          <w:color w:val="000000"/>
          <w:sz w:val="32"/>
          <w:szCs w:val="32"/>
          <w:cs/>
        </w:rPr>
        <w:t>การบริโภคภาคเอกชน การส่งออกสินค้า การท่องเที่ยวและการลงทุนทั้งภาครัฐและเอกชน แต่ก็ยังมีปัจจัยเสี่ยงและข้อจำกัดหลายประการ เช่น การค้าโลก ความไม่แน่นอนของการดำเนินนโยบายเศรษฐกิจของสหรัฐอเมริกา ความยืดเยื้อของสถานการณ์ความขัดแย้งทางภูมิรัฐศาสตร์ และแนวโน้ม</w:t>
      </w:r>
      <w:r w:rsidR="005F6D40" w:rsidRPr="006959CC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การชะลอตัวของเศรษฐกิจจีน ภาระหนี้สินครัวเรือนและภาคธุรกิจที่อยู่ในระดับสูง แนวโน้มความผันผวน</w:t>
      </w:r>
      <w:r w:rsidR="005F6D40">
        <w:rPr>
          <w:rFonts w:ascii="TH SarabunPSK" w:hAnsi="TH SarabunPSK" w:cs="TH SarabunPSK" w:hint="cs"/>
          <w:color w:val="000000"/>
          <w:sz w:val="32"/>
          <w:szCs w:val="32"/>
          <w:cs/>
        </w:rPr>
        <w:t>ในภาคการเกษตรทั้งผลผลิตและราคาสินค้าเกษตร เป็นต้น</w:t>
      </w:r>
    </w:p>
    <w:p w14:paraId="32AEF60A" w14:textId="0210A2F2" w:rsidR="00125861" w:rsidRDefault="005F6D40" w:rsidP="00AB3E94">
      <w:pPr>
        <w:pStyle w:val="a4"/>
        <w:tabs>
          <w:tab w:val="left" w:pos="1134"/>
          <w:tab w:val="left" w:pos="1701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สถานการณ์ทางสังคม ในปี 2567 พบว่า สถานการณ์การจ้างงานทรงตัว หนี้สินครัวเรือนขยายตัวและคุณภาพสินเชื่อปรับลดลงอย่างต่อเนื่อง เช่นเดียวกับความปลอดภัยในชีวิต</w:t>
      </w:r>
      <w:r w:rsidR="0021232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และทรัพย์สินที่แย่ลง </w:t>
      </w:r>
      <w:r w:rsidR="00125861">
        <w:rPr>
          <w:rFonts w:ascii="TH SarabunPSK" w:hAnsi="TH SarabunPSK" w:cs="TH SarabunPSK" w:hint="cs"/>
          <w:color w:val="000000"/>
          <w:sz w:val="32"/>
          <w:szCs w:val="32"/>
          <w:cs/>
        </w:rPr>
        <w:t>ในไตรมาสที่สามของปี 2567 จำนวนผู้มีงานทำทั้งสิ้น 40.0 ล้านคน ลดลง</w:t>
      </w:r>
      <w:r w:rsidR="0021232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125861"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r w:rsidR="002123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25861">
        <w:rPr>
          <w:rFonts w:ascii="TH SarabunPSK" w:hAnsi="TH SarabunPSK" w:cs="TH SarabunPSK" w:hint="cs"/>
          <w:color w:val="000000"/>
          <w:sz w:val="32"/>
          <w:szCs w:val="32"/>
          <w:cs/>
        </w:rPr>
        <w:t>ปี 2566 ร้อยละ 0.1 จากการจ้างงานภาคเกษตรกรรมที่หดตัวต่อเนื่อง ส่วนหนึ่ง</w:t>
      </w:r>
      <w:r w:rsidR="00811BDE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1258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ผลมาจากสถานการณ์อุทกภัย อัตราการว่างงานเพิ่มขึ้น อยู่ที่ร้อยละ 1.02 จำนวนผู้ว่างงานจำนวน 4.1 แสนคน และจากสถานการณ์อุทกภัย ส่งผลกระทบต่อค่าครองชีพเพิ่มขึ้น ราคาสินค้าเกษตรเพิ่มขึ้น </w:t>
      </w:r>
      <w:r w:rsidR="009D3772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9D3772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br/>
      </w:r>
      <w:r w:rsidR="00125861">
        <w:rPr>
          <w:rFonts w:ascii="TH SarabunPSK" w:hAnsi="TH SarabunPSK" w:cs="TH SarabunPSK" w:hint="cs"/>
          <w:color w:val="000000"/>
          <w:sz w:val="32"/>
          <w:szCs w:val="32"/>
          <w:cs/>
        </w:rPr>
        <w:t>พื้นที่เกษตรกรรมได้รับความเสียหาย หนี้สินครัวเรือนมีมูลค่า 16.32 ล้านล้านบาท ขยายตัวร้อยละ</w:t>
      </w:r>
      <w:r w:rsidR="002123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258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1.3 ชะลอลงจากร้อยละ 2.3 ในไตรมาสแรก ทำให้สัดส่วนหนี้ต่อ </w:t>
      </w:r>
      <w:r w:rsidR="00125861">
        <w:rPr>
          <w:rFonts w:ascii="TH SarabunPSK" w:hAnsi="TH SarabunPSK" w:cs="TH SarabunPSK"/>
          <w:color w:val="000000"/>
          <w:sz w:val="32"/>
          <w:szCs w:val="32"/>
        </w:rPr>
        <w:t xml:space="preserve">GDP </w:t>
      </w:r>
      <w:r w:rsidR="001258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ปรับลดลงจากร้อยละ 90.7 </w:t>
      </w:r>
      <w:r w:rsidR="0021232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125861">
        <w:rPr>
          <w:rFonts w:ascii="TH SarabunPSK" w:hAnsi="TH SarabunPSK" w:cs="TH SarabunPSK" w:hint="cs"/>
          <w:color w:val="000000"/>
          <w:sz w:val="32"/>
          <w:szCs w:val="32"/>
          <w:cs/>
        </w:rPr>
        <w:t>ของไตรมาส 1 มาอยู่ที่ร้อยละ 89.6 ในไตรมาส 3 เนื่องจากสถาบันการเงินเข้มงวดในการอนุมัติ</w:t>
      </w:r>
      <w:r w:rsidR="00125861" w:rsidRPr="0021232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สินเชื่อ</w:t>
      </w:r>
      <w:r w:rsidR="00125861" w:rsidRPr="00212321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="00125861" w:rsidRPr="0021232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และการเจ็บป่วยด้วยโรคเฝ้าระวังเพิ่มขึ้นจากร้อยละ 5.9 จากจำนวนผู้ป่วยด้วยโรคปอดอักเสบ </w:t>
      </w:r>
      <w:r w:rsidR="00125861">
        <w:rPr>
          <w:rFonts w:ascii="TH SarabunPSK" w:hAnsi="TH SarabunPSK" w:cs="TH SarabunPSK" w:hint="cs"/>
          <w:color w:val="000000"/>
          <w:sz w:val="32"/>
          <w:szCs w:val="32"/>
          <w:cs/>
        </w:rPr>
        <w:t>โรคมือ เท้า ปาก และโรคไข้หวัดใหญ่ ในขณะที่สถานการณ์สุขภาพจิต พบว่า คนไทยมีปัญหาสุขภาพจิตเพิ่มขึ้น ส่วนด้านความปลอดภัยในชีวิตและทรัพย์สิน มีประเด็นที่ต้องให้ความสำคัญ</w:t>
      </w:r>
      <w:r w:rsidR="00AB3E9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125861">
        <w:rPr>
          <w:rFonts w:ascii="TH SarabunPSK" w:hAnsi="TH SarabunPSK" w:cs="TH SarabunPSK" w:hint="cs"/>
          <w:color w:val="000000"/>
          <w:sz w:val="32"/>
          <w:szCs w:val="32"/>
          <w:cs/>
        </w:rPr>
        <w:t>คือ การเฝ้าระวังการบริโภคดอกบัวสีน้ำเงิน</w:t>
      </w:r>
      <w:r w:rsidR="003D711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เนื่องจากอาจกลายเป็นสารเสพติดชนิดใหม่ในไทย </w:t>
      </w:r>
      <w:r w:rsidR="00AB3E9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3D7113">
        <w:rPr>
          <w:rFonts w:ascii="TH SarabunPSK" w:hAnsi="TH SarabunPSK" w:cs="TH SarabunPSK" w:hint="cs"/>
          <w:color w:val="000000"/>
          <w:sz w:val="32"/>
          <w:szCs w:val="32"/>
          <w:cs/>
        </w:rPr>
        <w:t>โดยในหลายประเทศขึ้นทะเบียนให้พืชชนิดนี้เป็นสารเสพติดผิดกฎหมาย การหลอกลวงจากการทำบุญหรือช่วยเหลือทางออนไลน์ และการให้ความรู้เกี่ยวกับการลงทุนในลักษณะแชร์ลูกโซ่</w:t>
      </w:r>
    </w:p>
    <w:p w14:paraId="41ECDDBC" w14:textId="0B412E14" w:rsidR="00435B27" w:rsidRDefault="00435B27" w:rsidP="00AB3E94">
      <w:pPr>
        <w:pStyle w:val="a4"/>
        <w:tabs>
          <w:tab w:val="left" w:pos="1134"/>
          <w:tab w:val="left" w:pos="1701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B3E94">
        <w:rPr>
          <w:rFonts w:ascii="TH SarabunPSK" w:hAnsi="TH SarabunPSK" w:cs="TH SarabunPSK"/>
          <w:color w:val="000000"/>
          <w:spacing w:val="-10"/>
          <w:sz w:val="32"/>
          <w:szCs w:val="32"/>
        </w:rPr>
        <w:tab/>
      </w:r>
      <w:r w:rsidR="003C44B5" w:rsidRPr="00AB3E94">
        <w:rPr>
          <w:rFonts w:ascii="TH SarabunPSK" w:hAnsi="TH SarabunPSK" w:cs="TH SarabunPSK"/>
          <w:color w:val="000000"/>
          <w:spacing w:val="-10"/>
          <w:sz w:val="32"/>
          <w:szCs w:val="32"/>
        </w:rPr>
        <w:tab/>
      </w:r>
      <w:r w:rsidRPr="00AB3E94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สถานการณ์ความยากจนของประเทศไทย พบว่า จำนวนคนจนลดลงจาก </w:t>
      </w:r>
      <w:r w:rsidR="004A40B7" w:rsidRPr="00AB3E94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3.79 ล้านคนในปี 2565 มาอยู่ที่ 2.39 ล้านคนในปี 2566 เป็นผลมาจากการขยายตัวต่อเนื่องของเศรษฐกิจ</w:t>
      </w:r>
      <w:r w:rsidR="00FC0915" w:rsidRPr="00AB3E94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ภาคเกษตรกรรม</w:t>
      </w:r>
      <w:r w:rsidR="00FC091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ซึ่งมีสัดส่วนแรงงานยากจนสูงที่สุด และยังพบว่า กลุ่มประชากรที่มีการศึกษาต่ำมีปัญหาความยากจน</w:t>
      </w:r>
      <w:r w:rsidR="005152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มากที่สุด เป็นประชากรที่ไม่ได้เรียนหนังสือที่มีสัดส่วนคนจนมากที่สุด </w:t>
      </w:r>
      <w:r w:rsidR="00523B50">
        <w:rPr>
          <w:rFonts w:ascii="TH SarabunPSK" w:hAnsi="TH SarabunPSK" w:cs="TH SarabunPSK" w:hint="cs"/>
          <w:color w:val="000000"/>
          <w:sz w:val="32"/>
          <w:szCs w:val="32"/>
          <w:cs/>
        </w:rPr>
        <w:t>คนจนในประเทศไทย</w:t>
      </w:r>
      <w:r w:rsidR="00AB3E9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523B50">
        <w:rPr>
          <w:rFonts w:ascii="TH SarabunPSK" w:hAnsi="TH SarabunPSK" w:cs="TH SarabunPSK" w:hint="cs"/>
          <w:color w:val="000000"/>
          <w:sz w:val="32"/>
          <w:szCs w:val="32"/>
          <w:cs/>
        </w:rPr>
        <w:t>เกือบทั้งหมดสามารถเข้าถึงสิทธ</w:t>
      </w:r>
      <w:r w:rsidR="008B1217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523B5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รักษาพยาบาลจากภาครัฐ ในปี 2566 คนจนร้อยละ 97.53 ที่ได้รับสิทธิ์การรักษาพยาบาลจากภาครัฐ </w:t>
      </w:r>
      <w:r w:rsidR="008B121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เช่น สิทธิประกันสุขภาพถ้วนหน้า สิทธิประกันอุบัติเหตุนักเรียน สิทธิประกันสุขภาพเอกชน สวัสดิการจัดโดยนายจ้าง </w:t>
      </w:r>
    </w:p>
    <w:p w14:paraId="6BEB2F72" w14:textId="7B83FFF1" w:rsidR="008B1217" w:rsidRDefault="008B1217" w:rsidP="003C44B5">
      <w:pPr>
        <w:pStyle w:val="a4"/>
        <w:tabs>
          <w:tab w:val="left" w:pos="1134"/>
          <w:tab w:val="left" w:pos="1701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C44B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การเข้าถึงโอกาสทางการศึกษาโดยภาพรวม</w:t>
      </w:r>
      <w:r w:rsidR="00C81C3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ในระดับการศึกษาขั้นพื้นฐาน</w:t>
      </w:r>
      <w:r w:rsidR="003C44B5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C81C38">
        <w:rPr>
          <w:rFonts w:ascii="TH SarabunPSK" w:hAnsi="TH SarabunPSK" w:cs="TH SarabunPSK" w:hint="cs"/>
          <w:color w:val="000000"/>
          <w:sz w:val="32"/>
          <w:szCs w:val="32"/>
          <w:cs/>
        </w:rPr>
        <w:t>ยังเผชิญกับปัญหาการหลุดออกจากระบบการศึกษา โดยเฉพาะนักเรียน</w:t>
      </w:r>
      <w:r w:rsidR="006615EF">
        <w:rPr>
          <w:rFonts w:ascii="TH SarabunPSK" w:hAnsi="TH SarabunPSK" w:cs="TH SarabunPSK" w:hint="cs"/>
          <w:color w:val="000000"/>
          <w:sz w:val="32"/>
          <w:szCs w:val="32"/>
          <w:cs/>
        </w:rPr>
        <w:t>ในระดับมัธยมศึกษาตอนต้น ผลมาจาก</w:t>
      </w:r>
      <w:r w:rsidR="00730AAE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โครงสร้างค่าใช้จ่ายด้านการศึกษา</w:t>
      </w:r>
      <w:r w:rsidR="007A320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12F8F">
        <w:rPr>
          <w:rFonts w:ascii="TH SarabunPSK" w:hAnsi="TH SarabunPSK" w:cs="TH SarabunPSK" w:hint="cs"/>
          <w:color w:val="000000"/>
          <w:sz w:val="32"/>
          <w:szCs w:val="32"/>
          <w:cs/>
        </w:rPr>
        <w:t>จากรายงา</w:t>
      </w:r>
      <w:r w:rsidR="00DC74D2">
        <w:rPr>
          <w:rFonts w:ascii="TH SarabunPSK" w:hAnsi="TH SarabunPSK" w:cs="TH SarabunPSK" w:hint="cs"/>
          <w:color w:val="000000"/>
          <w:sz w:val="32"/>
          <w:szCs w:val="32"/>
          <w:cs/>
        </w:rPr>
        <w:t>นพิเศษความจริงและความเร่งด่วน</w:t>
      </w:r>
      <w:r w:rsidR="003C44B5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DC74D2">
        <w:rPr>
          <w:rFonts w:ascii="TH SarabunPSK" w:hAnsi="TH SarabunPSK" w:cs="TH SarabunPSK" w:hint="cs"/>
          <w:color w:val="000000"/>
          <w:sz w:val="32"/>
          <w:szCs w:val="32"/>
          <w:cs/>
        </w:rPr>
        <w:t>ของสถานการณ์เด็กนอกระบบในประเทศไทย ที่จัดทำขึ้นโดยกองทุนเพื่อความเสมอภาค</w:t>
      </w:r>
      <w:r w:rsidR="003C44B5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DC74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ทางการศึกษา (กสศ.) พบว่า มีเด็กและเยาวชนช่วงอายุ 3 </w:t>
      </w:r>
      <w:r w:rsidR="00DC74D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DC74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18 ปีที่ไม่มีข้อมูลในระบบการศึกษาจำนวนทั้งสิ้น </w:t>
      </w:r>
      <w:r w:rsidR="00DC74D2">
        <w:rPr>
          <w:rFonts w:ascii="TH SarabunPSK" w:hAnsi="TH SarabunPSK" w:cs="TH SarabunPSK"/>
          <w:color w:val="000000"/>
          <w:sz w:val="32"/>
          <w:szCs w:val="32"/>
        </w:rPr>
        <w:t xml:space="preserve">1,025,514 </w:t>
      </w:r>
      <w:r w:rsidR="00DC74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คน หรือร้อยละ 8.41 ของเด็กและเยาวชนอายุ 3 </w:t>
      </w:r>
      <w:r w:rsidR="00DC74D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DC74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18 ปีทั้งหมด</w:t>
      </w:r>
      <w:r w:rsidR="008538A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(12,200,105 คน) โดยเป็นเด็กและเยาวชน</w:t>
      </w:r>
      <w:r w:rsidR="008538A9" w:rsidRPr="00F069E5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ที่อยู่ในช่วงวัยการศึกษาภาคบังคับคือชั้นประถมศึกษาปีที่ 1 - มัธยมศึกษาปีที่ 3</w:t>
      </w:r>
      <w:r w:rsidR="00E17B9C" w:rsidRPr="00F069E5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(หรือช่วงอายุ 6 </w:t>
      </w:r>
      <w:r w:rsidR="00E17B9C" w:rsidRPr="00F069E5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–</w:t>
      </w:r>
      <w:r w:rsidR="00E17B9C" w:rsidRPr="00F069E5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14 ปี)</w:t>
      </w:r>
      <w:r w:rsidR="00E17B9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เป็นจำนวนทั้งสิ้น 394,039 คน หรือคิดเป็นร้อยละ 38.42 ของเด็กและเยาวชนที่ไม่มีข้อมูลในระบบการศึกษา </w:t>
      </w:r>
      <w:r w:rsidR="00F946C8">
        <w:rPr>
          <w:rFonts w:ascii="TH SarabunPSK" w:hAnsi="TH SarabunPSK" w:cs="TH SarabunPSK" w:hint="cs"/>
          <w:color w:val="000000"/>
          <w:sz w:val="32"/>
          <w:szCs w:val="32"/>
          <w:cs/>
        </w:rPr>
        <w:t>และในประเด็น</w:t>
      </w:r>
      <w:r w:rsidR="007A320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ความเหลื่อมล้ำด้านคุณภาพการศึกษายังมีความเชื่อมโยงกับสังกัดโรงเรียน ขนาดโรงเรียนและเศรษฐานะของครัวเรือน </w:t>
      </w:r>
      <w:r w:rsidR="008F24DA">
        <w:rPr>
          <w:rFonts w:ascii="TH SarabunPSK" w:hAnsi="TH SarabunPSK" w:cs="TH SarabunPSK" w:hint="cs"/>
          <w:color w:val="000000"/>
          <w:sz w:val="32"/>
          <w:szCs w:val="32"/>
          <w:cs/>
        </w:rPr>
        <w:t>ซ</w:t>
      </w:r>
      <w:r w:rsidR="00AB3E94">
        <w:rPr>
          <w:rFonts w:ascii="TH SarabunPSK" w:hAnsi="TH SarabunPSK" w:cs="TH SarabunPSK" w:hint="cs"/>
          <w:color w:val="000000"/>
          <w:sz w:val="32"/>
          <w:szCs w:val="32"/>
          <w:cs/>
        </w:rPr>
        <w:t>ึ่ง</w:t>
      </w:r>
      <w:r w:rsidR="008F24DA">
        <w:rPr>
          <w:rFonts w:ascii="TH SarabunPSK" w:hAnsi="TH SarabunPSK" w:cs="TH SarabunPSK" w:hint="cs"/>
          <w:color w:val="000000"/>
          <w:sz w:val="32"/>
          <w:szCs w:val="32"/>
          <w:cs/>
        </w:rPr>
        <w:t>พบว่า กลุ่มโรงเรียนที่เน้นการเรียนการสอนวิทยาศาสตร์และคณิตศาสตร์หรือโรงเรียนขนาดใหญ่พิเศษ รวมถึง</w:t>
      </w:r>
      <w:r w:rsidR="00733987"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นักเรียนจากครัวเรือนที่มีเศรษฐานะดีกว่า มีคุณภาพการศึกษาที่ดีกว่านักเ</w:t>
      </w:r>
      <w:r w:rsidR="002A70D9">
        <w:rPr>
          <w:rFonts w:ascii="TH SarabunPSK" w:hAnsi="TH SarabunPSK" w:cs="TH SarabunPSK" w:hint="cs"/>
          <w:color w:val="000000"/>
          <w:sz w:val="32"/>
          <w:szCs w:val="32"/>
          <w:cs/>
        </w:rPr>
        <w:t>รี</w:t>
      </w:r>
      <w:r w:rsidR="00733987">
        <w:rPr>
          <w:rFonts w:ascii="TH SarabunPSK" w:hAnsi="TH SarabunPSK" w:cs="TH SarabunPSK" w:hint="cs"/>
          <w:color w:val="000000"/>
          <w:sz w:val="32"/>
          <w:szCs w:val="32"/>
          <w:cs/>
        </w:rPr>
        <w:t>ยนจากครัวเรือนที่มีเศรษฐานะต่ำกว่าอย่างชัดเจน</w:t>
      </w:r>
      <w:r w:rsidR="002A70D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สะท้อนผ่านการสอบ </w:t>
      </w:r>
      <w:r w:rsidR="002A70D9">
        <w:rPr>
          <w:rFonts w:ascii="TH SarabunPSK" w:hAnsi="TH SarabunPSK" w:cs="TH SarabunPSK"/>
          <w:color w:val="000000"/>
          <w:sz w:val="32"/>
          <w:szCs w:val="32"/>
        </w:rPr>
        <w:t xml:space="preserve">O-NET </w:t>
      </w:r>
      <w:r w:rsidR="002A70D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</w:t>
      </w:r>
      <w:r w:rsidR="002A70D9">
        <w:rPr>
          <w:rFonts w:ascii="TH SarabunPSK" w:hAnsi="TH SarabunPSK" w:cs="TH SarabunPSK"/>
          <w:color w:val="000000"/>
          <w:sz w:val="32"/>
          <w:szCs w:val="32"/>
        </w:rPr>
        <w:t>PISA</w:t>
      </w:r>
    </w:p>
    <w:p w14:paraId="0787185F" w14:textId="72671DDC" w:rsidR="006F39AB" w:rsidRDefault="006F39AB" w:rsidP="00A86A8C">
      <w:pPr>
        <w:pStyle w:val="a4"/>
        <w:tabs>
          <w:tab w:val="left" w:pos="1134"/>
          <w:tab w:val="left" w:pos="1701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กระทรวงศึกษาธิการให้ความสำคัญกับการเร่งแก้ไขปัญหาเด็กและเยาวชน</w:t>
      </w:r>
      <w:r w:rsidR="00212321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หลุดออกจากระบบการศึกษาให้กลับเข้าสู่ระบบการศึกษา ภายใต้กรอบแนวทาง 3 ด้าน ในการ </w:t>
      </w:r>
      <w:r w:rsidRPr="00A86A8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“ป้องกัน แก้ไข ส่งต่อ” </w:t>
      </w:r>
      <w:r w:rsidR="00845E99" w:rsidRPr="00A86A8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โดยการหามาตรการที่เหมาะสมทั้งหน่วยการศึกษาและพื้นที่ เพื่อให้การศึกษา</w:t>
      </w:r>
      <w:r w:rsidR="00845E99">
        <w:rPr>
          <w:rFonts w:ascii="TH SarabunPSK" w:hAnsi="TH SarabunPSK" w:cs="TH SarabunPSK" w:hint="cs"/>
          <w:color w:val="000000"/>
          <w:sz w:val="32"/>
          <w:szCs w:val="32"/>
          <w:cs/>
        </w:rPr>
        <w:t>สามารถเข้าถึงทุกคนอย่างเท่าเทียมและไม่ทิ้งใครไว้ข้างหลัง จัดทำระบบฐานข้อมูลการติดตามข้อมูลเด็กนอกระบบการศึกษา เพื่อเชื่อมโยงข้อมูลผลการติดตามเด็กนอกระบบการศึกษากับกองทุน</w:t>
      </w:r>
      <w:r w:rsidR="00A86A8C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845E99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เพื่อความเสมอภาคทางการศึกษา และส่งต่อไปยังสำนักงานศึกษาธิการจังหวัดดำเนินการติดตาม</w:t>
      </w:r>
      <w:r w:rsidR="00A86A8C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845E99">
        <w:rPr>
          <w:rFonts w:ascii="TH SarabunPSK" w:hAnsi="TH SarabunPSK" w:cs="TH SarabunPSK" w:hint="cs"/>
          <w:color w:val="000000"/>
          <w:sz w:val="32"/>
          <w:szCs w:val="32"/>
          <w:cs/>
        </w:rPr>
        <w:t>เด็กนอกระบบการศึกษาโดยเฉพาะเด็กที่มีสัญชาติไทยและอยู่ในระบบการศึกษาภาคบังคับ</w:t>
      </w:r>
      <w:r w:rsidR="009D3772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9D3772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br/>
      </w:r>
      <w:r w:rsidR="00845E9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ส่วนเด็กสัญชาติอื่นหรือเป็นเด็กไร้สัญชาติให้เป็นไปตามความสมัครใจ และส่งต่อโดยการบูรณาการร่วมกับหน่วยงานทางการศึกษาในพื้นที่ อาทิ เด็กอายุ 3 </w:t>
      </w:r>
      <w:r w:rsidR="00845E99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845E9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15 ปี ส่งต่อให้กับสำนักงานคณะกรรมการการศึกษาขั้นพื้นฐาน เพื่อนำเข้าสู่ระบบการศึกษาขั้นพื้นฐาน เด็กอายุ 16 </w:t>
      </w:r>
      <w:r w:rsidR="00845E99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845E9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18 ปี ส่งต่อให้กับ</w:t>
      </w:r>
      <w:r w:rsidR="009D3772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845E99"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สำนักงานคณะกรรมการการอาชีวศึกษาและกรมส่งเสริมการเรียนรู้ หรือเด็กยากจนส่งข้อมูล</w:t>
      </w:r>
      <w:r w:rsidR="009D3772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845E99">
        <w:rPr>
          <w:rFonts w:ascii="TH SarabunPSK" w:hAnsi="TH SarabunPSK" w:cs="TH SarabunPSK" w:hint="cs"/>
          <w:color w:val="000000"/>
          <w:sz w:val="32"/>
          <w:szCs w:val="32"/>
          <w:cs/>
        </w:rPr>
        <w:t>ให้กองทุนเพื่อความเสมอภาค</w:t>
      </w:r>
      <w:r w:rsidR="00845E99" w:rsidRPr="000F115F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ทางการศึกษา ส่วนเด็กที่ไม่ต้องการกลับเข้าสู่ระบบการศึกษา ให้ส่งต่อข้อมูลให้จัดหางานจังหวัด เป็นต้น</w:t>
      </w:r>
    </w:p>
    <w:p w14:paraId="49B2C03C" w14:textId="6B9DF184" w:rsidR="00845E99" w:rsidRDefault="00845E99" w:rsidP="003C44B5">
      <w:pPr>
        <w:pStyle w:val="a4"/>
        <w:tabs>
          <w:tab w:val="left" w:pos="1134"/>
          <w:tab w:val="left" w:pos="1701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ข้อมูลจากระบบรายงานข้อมูลเด็ก</w:t>
      </w:r>
      <w:r w:rsidR="000F11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นอกระบบการศึกษาสำหรับผู้บริหาร </w:t>
      </w:r>
      <w:r w:rsidR="000F115F" w:rsidRPr="009D3772">
        <w:rPr>
          <w:rFonts w:ascii="TH SarabunPSK" w:hAnsi="TH SarabunPSK" w:cs="TH SarabunPSK"/>
          <w:sz w:val="32"/>
          <w:szCs w:val="32"/>
        </w:rPr>
        <w:t>(</w:t>
      </w:r>
      <w:hyperlink r:id="rId9" w:history="1">
        <w:r w:rsidR="000F115F" w:rsidRPr="009D3772">
          <w:rPr>
            <w:rStyle w:val="af0"/>
            <w:rFonts w:ascii="TH SarabunPSK" w:hAnsi="TH SarabunPSK" w:cs="TH SarabunPSK"/>
            <w:color w:val="auto"/>
            <w:sz w:val="32"/>
            <w:szCs w:val="32"/>
            <w:u w:val="none"/>
          </w:rPr>
          <w:t>https://url.in.th/WOmek)</w:t>
        </w:r>
      </w:hyperlink>
      <w:r w:rsidR="000F1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115F">
        <w:rPr>
          <w:rFonts w:ascii="TH SarabunPSK" w:hAnsi="TH SarabunPSK" w:cs="TH SarabunPSK" w:hint="cs"/>
          <w:color w:val="000000"/>
          <w:sz w:val="32"/>
          <w:szCs w:val="32"/>
          <w:cs/>
        </w:rPr>
        <w:t>ณ วันที่ 27 มกราคม 2568 ข้อมูลผลการดำเนินการติดตามเด็ก</w:t>
      </w:r>
      <w:r w:rsidR="009D3772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="000F11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นอกระบบการศึกษาภาพรวมและแยกเป็นสัญชาติไทยและต่างชาติ พบว่า </w:t>
      </w:r>
    </w:p>
    <w:p w14:paraId="40C3F225" w14:textId="7FFFF8BA" w:rsidR="000F115F" w:rsidRDefault="000F115F" w:rsidP="003C44B5">
      <w:pPr>
        <w:pStyle w:val="a4"/>
        <w:tabs>
          <w:tab w:val="left" w:pos="1134"/>
          <w:tab w:val="left" w:pos="1701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จำนวนเด็กนอกระบบการศึกษา 1,025,514 คน ดำเนินการติดตามแล้ว 719,733 คน คิดเป็นร้อยละ 70.18 ของเด็กนอกระบบทั้งหมด</w:t>
      </w:r>
    </w:p>
    <w:p w14:paraId="19F5E9FD" w14:textId="3C92FD5C" w:rsidR="000F115F" w:rsidRDefault="000F115F" w:rsidP="003C44B5">
      <w:pPr>
        <w:pStyle w:val="a4"/>
        <w:tabs>
          <w:tab w:val="left" w:pos="1134"/>
          <w:tab w:val="left" w:pos="1701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จำนวนเด็กนอกระบบที่เป็นสัญชาติไทย 767,304 คน (คิดเป็นร้อยละ 74.82 ของเด็กนอกระบบการศึกษาทั้งหมด) ดำเนินการติดตามแล้ว 605,871 คน คิดเป็นร้อยละ 78.96 ของเด็กนอกระบบที่เป็นสัญชาติไทย</w:t>
      </w:r>
    </w:p>
    <w:p w14:paraId="6E0E88E3" w14:textId="25473F21" w:rsidR="000F115F" w:rsidRDefault="000F115F" w:rsidP="003C44B5">
      <w:pPr>
        <w:pStyle w:val="a4"/>
        <w:tabs>
          <w:tab w:val="left" w:pos="1134"/>
          <w:tab w:val="left" w:pos="1701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จำนวนเด็กนอกระบบที่เป็นเด็กต่างชาติ 258,210 คน (คิดเป็นร้อยละ 25.18 ของเด็กนอกระบบการศึกษาทั้งหมด) ดำเนินการติดตามแล้ว 113,862 คน คิดเป็นร้อยละ 44.10 </w:t>
      </w:r>
      <w:r w:rsidR="009D3772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ของเด็กนอกระบบที่เป็นเด็กต่างชาติ</w:t>
      </w:r>
    </w:p>
    <w:p w14:paraId="7ED6ABDE" w14:textId="46B617E3" w:rsidR="006F39AB" w:rsidRDefault="006F39AB" w:rsidP="003C44B5">
      <w:pPr>
        <w:pStyle w:val="a4"/>
        <w:tabs>
          <w:tab w:val="left" w:pos="1134"/>
          <w:tab w:val="left" w:pos="1701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02E7BC77" w14:textId="5884CE09" w:rsidR="006F39AB" w:rsidRDefault="006F39AB" w:rsidP="003C44B5">
      <w:pPr>
        <w:pStyle w:val="a4"/>
        <w:tabs>
          <w:tab w:val="left" w:pos="1134"/>
          <w:tab w:val="left" w:pos="1701"/>
        </w:tabs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F39AB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9E12128" wp14:editId="3BCB8084">
            <wp:extent cx="5274945" cy="2718435"/>
            <wp:effectExtent l="19050" t="19050" r="20955" b="2476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184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903390" w14:textId="4C4EDF41" w:rsidR="006F39AB" w:rsidRPr="000F115F" w:rsidRDefault="000F115F" w:rsidP="009D3772">
      <w:pPr>
        <w:pStyle w:val="a4"/>
        <w:tabs>
          <w:tab w:val="left" w:pos="1134"/>
          <w:tab w:val="left" w:pos="1701"/>
        </w:tabs>
        <w:spacing w:before="0" w:beforeAutospacing="0" w:after="0" w:afterAutospacing="0"/>
        <w:jc w:val="center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cs/>
        </w:rPr>
        <w:t>แผนภาพที่ 2 ข้อมูลผลการดำเนินการติดตามเด็กนอกระบบการศึกษา (ข้อมูล ณ วันที่ 27 มกราคม 2568)</w:t>
      </w:r>
    </w:p>
    <w:p w14:paraId="2EE609FA" w14:textId="50545A49" w:rsidR="00A7079E" w:rsidRDefault="00A7079E" w:rsidP="005F6D40">
      <w:pPr>
        <w:pStyle w:val="a4"/>
        <w:tabs>
          <w:tab w:val="left" w:pos="1134"/>
          <w:tab w:val="left" w:pos="1701"/>
        </w:tabs>
        <w:spacing w:before="12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A7079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22B96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A7079E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0A5009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A7079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การเปลี่ยนแปลงสภาพภูมิอากาศ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และสิ่งแวดล้อม </w:t>
      </w:r>
    </w:p>
    <w:p w14:paraId="7A20AAE2" w14:textId="67A38FEF" w:rsidR="00FC0890" w:rsidRDefault="00FC0890" w:rsidP="009D3772">
      <w:pPr>
        <w:pStyle w:val="a4"/>
        <w:tabs>
          <w:tab w:val="left" w:pos="1134"/>
          <w:tab w:val="left" w:pos="1701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สถานการณ์สิ่งแวดล้อมโลก </w:t>
      </w:r>
      <w:r>
        <w:rPr>
          <w:rFonts w:ascii="TH SarabunPSK" w:hAnsi="TH SarabunPSK" w:cs="TH SarabunPSK"/>
          <w:sz w:val="32"/>
          <w:szCs w:val="32"/>
        </w:rPr>
        <w:t xml:space="preserve">(World Economic Forum 2022) </w:t>
      </w:r>
      <w:r>
        <w:rPr>
          <w:rFonts w:ascii="TH SarabunPSK" w:hAnsi="TH SarabunPSK" w:cs="TH SarabunPSK" w:hint="cs"/>
          <w:sz w:val="32"/>
          <w:szCs w:val="32"/>
          <w:cs/>
        </w:rPr>
        <w:t>ได้ประเมินความเสี่ยงด้านสิ่งแวดล้อม 3 อันดับแรก ประกอบด้วย ความล้มเหลวการดำเนินการด้านการเปลี่ยนแปลงสภาพภูมิอากาศ ความแปรปรวนสภาพอากาศแบบสุดขั้วและความสูญเสียของความหลากหลายทางชีวภาพ</w:t>
      </w:r>
      <w:r w:rsidR="00243F1A">
        <w:rPr>
          <w:rFonts w:ascii="TH SarabunPSK" w:hAnsi="TH SarabunPSK" w:cs="TH SarabunPSK"/>
          <w:sz w:val="32"/>
          <w:szCs w:val="32"/>
        </w:rPr>
        <w:t xml:space="preserve"> </w:t>
      </w:r>
      <w:r w:rsidR="00243F1A">
        <w:rPr>
          <w:rFonts w:ascii="TH SarabunPSK" w:hAnsi="TH SarabunPSK" w:cs="TH SarabunPSK" w:hint="cs"/>
          <w:sz w:val="32"/>
          <w:szCs w:val="32"/>
          <w:cs/>
        </w:rPr>
        <w:t>สำหรับประเทศไทย ปัญหาทางด้านสิ่งแวดล้อมที่สำคัญได้แก่ ปัญหามลพิษ</w:t>
      </w:r>
      <w:r w:rsidR="009D3772">
        <w:rPr>
          <w:rFonts w:ascii="TH SarabunPSK" w:hAnsi="TH SarabunPSK" w:cs="TH SarabunPSK"/>
          <w:sz w:val="32"/>
          <w:szCs w:val="32"/>
          <w:cs/>
        </w:rPr>
        <w:br/>
      </w:r>
      <w:r w:rsidR="009D3772">
        <w:rPr>
          <w:rFonts w:ascii="TH SarabunPSK" w:hAnsi="TH SarabunPSK" w:cs="TH SarabunPSK"/>
          <w:sz w:val="32"/>
          <w:szCs w:val="32"/>
          <w:cs/>
        </w:rPr>
        <w:lastRenderedPageBreak/>
        <w:br/>
      </w:r>
      <w:r w:rsidR="00243F1A">
        <w:rPr>
          <w:rFonts w:ascii="TH SarabunPSK" w:hAnsi="TH SarabunPSK" w:cs="TH SarabunPSK" w:hint="cs"/>
          <w:sz w:val="32"/>
          <w:szCs w:val="32"/>
          <w:cs/>
        </w:rPr>
        <w:t xml:space="preserve">ทางอากาศ ฝุ่น </w:t>
      </w:r>
      <w:r w:rsidR="00243F1A">
        <w:rPr>
          <w:rFonts w:ascii="TH SarabunPSK" w:hAnsi="TH SarabunPSK" w:cs="TH SarabunPSK"/>
          <w:sz w:val="32"/>
          <w:szCs w:val="32"/>
        </w:rPr>
        <w:t xml:space="preserve">PM2.5 </w:t>
      </w:r>
      <w:r w:rsidR="00243F1A">
        <w:rPr>
          <w:rFonts w:ascii="TH SarabunPSK" w:hAnsi="TH SarabunPSK" w:cs="TH SarabunPSK" w:hint="cs"/>
          <w:sz w:val="32"/>
          <w:szCs w:val="32"/>
          <w:cs/>
        </w:rPr>
        <w:t xml:space="preserve"> โดยเฉพาะกรุงเทพมหานคร อยู่ในดันดับ 9 ของโลกที่คุณภาพอากาศแย่</w:t>
      </w:r>
      <w:r w:rsidR="009D3772">
        <w:rPr>
          <w:rFonts w:ascii="TH SarabunPSK" w:hAnsi="TH SarabunPSK" w:cs="TH SarabunPSK"/>
          <w:sz w:val="32"/>
          <w:szCs w:val="32"/>
          <w:cs/>
        </w:rPr>
        <w:br/>
      </w:r>
      <w:r w:rsidR="00243F1A">
        <w:rPr>
          <w:rFonts w:ascii="TH SarabunPSK" w:hAnsi="TH SarabunPSK" w:cs="TH SarabunPSK" w:hint="cs"/>
          <w:sz w:val="32"/>
          <w:szCs w:val="32"/>
          <w:cs/>
        </w:rPr>
        <w:t>เข้าขั้นวิกฤติ “</w:t>
      </w:r>
      <w:proofErr w:type="spellStart"/>
      <w:r w:rsidR="00243F1A">
        <w:rPr>
          <w:rFonts w:ascii="TH SarabunPSK" w:hAnsi="TH SarabunPSK" w:cs="TH SarabunPSK"/>
          <w:sz w:val="32"/>
          <w:szCs w:val="32"/>
        </w:rPr>
        <w:t>IQAir</w:t>
      </w:r>
      <w:proofErr w:type="spellEnd"/>
      <w:r w:rsidR="00243F1A">
        <w:rPr>
          <w:rFonts w:ascii="TH SarabunPSK" w:hAnsi="TH SarabunPSK" w:cs="TH SarabunPSK"/>
          <w:sz w:val="32"/>
          <w:szCs w:val="32"/>
        </w:rPr>
        <w:t xml:space="preserve">” </w:t>
      </w:r>
      <w:r w:rsidR="00243F1A">
        <w:rPr>
          <w:rFonts w:ascii="TH SarabunPSK" w:hAnsi="TH SarabunPSK" w:cs="TH SarabunPSK" w:hint="cs"/>
          <w:sz w:val="32"/>
          <w:szCs w:val="32"/>
          <w:cs/>
        </w:rPr>
        <w:t>อยู่ในระดับสีแดง (มกราคม 2568) ปัญหามลพิษจากขยะชุมชน ในปี 2567 พบว่ามีปัญหาขยะ</w:t>
      </w:r>
      <w:r w:rsidR="00FA67F1">
        <w:rPr>
          <w:rFonts w:ascii="TH SarabunPSK" w:hAnsi="TH SarabunPSK" w:cs="TH SarabunPSK" w:hint="cs"/>
          <w:sz w:val="32"/>
          <w:szCs w:val="32"/>
          <w:cs/>
        </w:rPr>
        <w:t xml:space="preserve">เพิ่มขึ้นถึง 28 </w:t>
      </w:r>
      <w:r w:rsidR="00FA67F1">
        <w:rPr>
          <w:rFonts w:ascii="TH SarabunPSK" w:hAnsi="TH SarabunPSK" w:cs="TH SarabunPSK"/>
          <w:sz w:val="32"/>
          <w:szCs w:val="32"/>
          <w:cs/>
        </w:rPr>
        <w:t>–</w:t>
      </w:r>
      <w:r w:rsidR="00FA67F1">
        <w:rPr>
          <w:rFonts w:ascii="TH SarabunPSK" w:hAnsi="TH SarabunPSK" w:cs="TH SarabunPSK" w:hint="cs"/>
          <w:sz w:val="32"/>
          <w:szCs w:val="32"/>
          <w:cs/>
        </w:rPr>
        <w:t xml:space="preserve"> 29 ล้านตันต่อปี และมีขยะรั่วไหลลงทะเลเป็นจำนวนมาก</w:t>
      </w:r>
      <w:r w:rsidR="009D3772">
        <w:rPr>
          <w:rFonts w:ascii="TH SarabunPSK" w:hAnsi="TH SarabunPSK" w:cs="TH SarabunPSK"/>
          <w:sz w:val="32"/>
          <w:szCs w:val="32"/>
          <w:cs/>
        </w:rPr>
        <w:br/>
      </w:r>
      <w:r w:rsidR="00FA67F1">
        <w:rPr>
          <w:rFonts w:ascii="TH SarabunPSK" w:hAnsi="TH SarabunPSK" w:cs="TH SarabunPSK" w:hint="cs"/>
          <w:sz w:val="32"/>
          <w:szCs w:val="32"/>
          <w:cs/>
        </w:rPr>
        <w:t>โดยเฉพาะขยะพลาสติก และปัญหาน้ำท่วม-น้ำแล้ง จากผลกระบทบของการเปลี่ยนแปลงสภาพภูมิอากาศ เช่น สถานการณ์น้ำท่วมใหญ่ในพื้นที่ภาคเหนือและพื้นที่ภาคใต้ และหากภูมิอากาศ</w:t>
      </w:r>
      <w:r w:rsidR="009D3772">
        <w:rPr>
          <w:rFonts w:ascii="TH SarabunPSK" w:hAnsi="TH SarabunPSK" w:cs="TH SarabunPSK"/>
          <w:sz w:val="32"/>
          <w:szCs w:val="32"/>
          <w:cs/>
        </w:rPr>
        <w:br/>
      </w:r>
      <w:r w:rsidR="00FA67F1">
        <w:rPr>
          <w:rFonts w:ascii="TH SarabunPSK" w:hAnsi="TH SarabunPSK" w:cs="TH SarabunPSK" w:hint="cs"/>
          <w:sz w:val="32"/>
          <w:szCs w:val="32"/>
          <w:cs/>
        </w:rPr>
        <w:t xml:space="preserve">ยังแปรปรวนต่อเนื่องจะส่งผลกระทบต่อ 24 จังหวัดชายทะเลของไทยจะเจอภัยพิบัติรุนแรง </w:t>
      </w:r>
      <w:r w:rsidR="009D3772">
        <w:rPr>
          <w:rFonts w:ascii="TH SarabunPSK" w:hAnsi="TH SarabunPSK" w:cs="TH SarabunPSK"/>
          <w:sz w:val="32"/>
          <w:szCs w:val="32"/>
          <w:cs/>
        </w:rPr>
        <w:br/>
      </w:r>
      <w:r w:rsidR="00FA67F1">
        <w:rPr>
          <w:rFonts w:ascii="TH SarabunPSK" w:hAnsi="TH SarabunPSK" w:cs="TH SarabunPSK" w:hint="cs"/>
          <w:sz w:val="32"/>
          <w:szCs w:val="32"/>
          <w:cs/>
        </w:rPr>
        <w:t>เช่น หน้าฝนแปรปรวนน้ำทะเลสูงขึ้น อุ่นขึ้น ค่ากรดของทะเลเพิ่มขึ้น สูญเสียความหลากหลาย</w:t>
      </w:r>
      <w:r w:rsidR="009D3772">
        <w:rPr>
          <w:rFonts w:ascii="TH SarabunPSK" w:hAnsi="TH SarabunPSK" w:cs="TH SarabunPSK"/>
          <w:sz w:val="32"/>
          <w:szCs w:val="32"/>
          <w:cs/>
        </w:rPr>
        <w:br/>
      </w:r>
      <w:r w:rsidR="00FA67F1">
        <w:rPr>
          <w:rFonts w:ascii="TH SarabunPSK" w:hAnsi="TH SarabunPSK" w:cs="TH SarabunPSK" w:hint="cs"/>
          <w:sz w:val="32"/>
          <w:szCs w:val="32"/>
          <w:cs/>
        </w:rPr>
        <w:t>ทางชีวภาพ เป็นต้น</w:t>
      </w:r>
    </w:p>
    <w:p w14:paraId="2E47C4DE" w14:textId="5428D56A" w:rsidR="001C10A6" w:rsidRDefault="001C10A6" w:rsidP="00B53E40">
      <w:pPr>
        <w:pStyle w:val="a4"/>
        <w:tabs>
          <w:tab w:val="left" w:pos="1134"/>
          <w:tab w:val="left" w:pos="1701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31367">
        <w:rPr>
          <w:rFonts w:ascii="TH SarabunPSK" w:hAnsi="TH SarabunPSK" w:cs="TH SarabunPSK"/>
          <w:sz w:val="32"/>
          <w:szCs w:val="32"/>
          <w:cs/>
        </w:rPr>
        <w:tab/>
      </w:r>
      <w:r w:rsidR="00131367" w:rsidRPr="0013136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จากการร่วมประชุมประเทศภาคี </w:t>
      </w:r>
      <w:r w:rsidR="00131367" w:rsidRPr="00131367">
        <w:rPr>
          <w:rFonts w:ascii="TH SarabunPSK" w:hAnsi="TH SarabunPSK" w:cs="TH SarabunPSK"/>
          <w:spacing w:val="-10"/>
          <w:sz w:val="32"/>
          <w:szCs w:val="32"/>
        </w:rPr>
        <w:t xml:space="preserve">COP26 </w:t>
      </w:r>
      <w:r w:rsidR="00457C33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ณ </w:t>
      </w:r>
      <w:r w:rsidR="00131367" w:rsidRPr="00131367">
        <w:rPr>
          <w:rFonts w:ascii="TH SarabunPSK" w:hAnsi="TH SarabunPSK" w:cs="TH SarabunPSK"/>
          <w:color w:val="212529"/>
          <w:spacing w:val="-10"/>
          <w:sz w:val="32"/>
          <w:szCs w:val="32"/>
          <w:shd w:val="clear" w:color="auto" w:fill="FFFFFF"/>
          <w:cs/>
        </w:rPr>
        <w:t>เมืองกลาสโก</w:t>
      </w:r>
      <w:proofErr w:type="spellStart"/>
      <w:r w:rsidR="00131367" w:rsidRPr="00131367">
        <w:rPr>
          <w:rFonts w:ascii="TH SarabunPSK" w:hAnsi="TH SarabunPSK" w:cs="TH SarabunPSK"/>
          <w:color w:val="212529"/>
          <w:spacing w:val="-10"/>
          <w:sz w:val="32"/>
          <w:szCs w:val="32"/>
          <w:shd w:val="clear" w:color="auto" w:fill="FFFFFF"/>
          <w:cs/>
        </w:rPr>
        <w:t>ว์</w:t>
      </w:r>
      <w:proofErr w:type="spellEnd"/>
      <w:r w:rsidR="00131367" w:rsidRPr="00131367">
        <w:rPr>
          <w:rFonts w:ascii="TH SarabunPSK" w:hAnsi="TH SarabunPSK" w:cs="TH SarabunPSK" w:hint="cs"/>
          <w:color w:val="212529"/>
          <w:spacing w:val="-10"/>
          <w:sz w:val="32"/>
          <w:szCs w:val="32"/>
          <w:shd w:val="clear" w:color="auto" w:fill="FFFFFF"/>
          <w:cs/>
        </w:rPr>
        <w:t xml:space="preserve"> </w:t>
      </w:r>
      <w:r w:rsidR="00131367" w:rsidRPr="00131367">
        <w:rPr>
          <w:rFonts w:ascii="TH SarabunPSK" w:hAnsi="TH SarabunPSK" w:cs="TH SarabunPSK"/>
          <w:color w:val="212529"/>
          <w:spacing w:val="-10"/>
          <w:sz w:val="32"/>
          <w:szCs w:val="32"/>
          <w:shd w:val="clear" w:color="auto" w:fill="FFFFFF"/>
          <w:cs/>
        </w:rPr>
        <w:t>ประเทศ</w:t>
      </w:r>
      <w:r w:rsidR="00131367">
        <w:rPr>
          <w:rFonts w:ascii="TH SarabunPSK" w:hAnsi="TH SarabunPSK" w:cs="TH SarabunPSK" w:hint="cs"/>
          <w:color w:val="212529"/>
          <w:spacing w:val="-10"/>
          <w:sz w:val="32"/>
          <w:szCs w:val="32"/>
          <w:shd w:val="clear" w:color="auto" w:fill="FFFFFF"/>
          <w:cs/>
        </w:rPr>
        <w:t>ส</w:t>
      </w:r>
      <w:r w:rsidR="00131367" w:rsidRPr="00131367">
        <w:rPr>
          <w:rFonts w:ascii="TH SarabunPSK" w:hAnsi="TH SarabunPSK" w:cs="TH SarabunPSK"/>
          <w:color w:val="212529"/>
          <w:spacing w:val="-10"/>
          <w:sz w:val="32"/>
          <w:szCs w:val="32"/>
          <w:shd w:val="clear" w:color="auto" w:fill="FFFFFF"/>
          <w:cs/>
        </w:rPr>
        <w:t>กอตแลนด์</w:t>
      </w:r>
      <w:r w:rsidR="00457C33">
        <w:rPr>
          <w:rFonts w:ascii="Arial" w:hAnsi="Arial" w:cs="Arial"/>
          <w:color w:val="212529"/>
          <w:sz w:val="24"/>
          <w:szCs w:val="24"/>
          <w:shd w:val="clear" w:color="auto" w:fill="FFFFFF"/>
        </w:rPr>
        <w:br/>
      </w:r>
      <w:r w:rsidR="00104776">
        <w:rPr>
          <w:rFonts w:ascii="TH SarabunPSK" w:hAnsi="TH SarabunPSK" w:cs="TH SarabunPSK" w:hint="cs"/>
          <w:sz w:val="32"/>
          <w:szCs w:val="32"/>
          <w:cs/>
        </w:rPr>
        <w:t xml:space="preserve">ประเทศไทยประกาศเป้าหมายจะเป็นกลางทางคาร์บอน </w:t>
      </w:r>
      <w:r w:rsidR="00104776">
        <w:rPr>
          <w:rFonts w:ascii="TH SarabunPSK" w:hAnsi="TH SarabunPSK" w:cs="TH SarabunPSK"/>
          <w:sz w:val="32"/>
          <w:szCs w:val="32"/>
        </w:rPr>
        <w:t xml:space="preserve">(Carbon Neutrality) </w:t>
      </w:r>
      <w:r w:rsidR="00104776">
        <w:rPr>
          <w:rFonts w:ascii="TH SarabunPSK" w:hAnsi="TH SarabunPSK" w:cs="TH SarabunPSK" w:hint="cs"/>
          <w:sz w:val="32"/>
          <w:szCs w:val="32"/>
          <w:cs/>
        </w:rPr>
        <w:t xml:space="preserve">ในปี </w:t>
      </w:r>
      <w:r w:rsidR="006E620E">
        <w:rPr>
          <w:rFonts w:ascii="TH SarabunPSK" w:hAnsi="TH SarabunPSK" w:cs="TH SarabunPSK" w:hint="cs"/>
          <w:sz w:val="32"/>
          <w:szCs w:val="32"/>
          <w:cs/>
        </w:rPr>
        <w:t xml:space="preserve">2050 </w:t>
      </w:r>
      <w:r w:rsidR="00457C33">
        <w:rPr>
          <w:rFonts w:ascii="TH SarabunPSK" w:hAnsi="TH SarabunPSK" w:cs="TH SarabunPSK"/>
          <w:sz w:val="32"/>
          <w:szCs w:val="32"/>
          <w:cs/>
        </w:rPr>
        <w:br/>
      </w:r>
      <w:r w:rsidR="006E620E">
        <w:rPr>
          <w:rFonts w:ascii="TH SarabunPSK" w:hAnsi="TH SarabunPSK" w:cs="TH SarabunPSK" w:hint="cs"/>
          <w:sz w:val="32"/>
          <w:szCs w:val="32"/>
          <w:cs/>
        </w:rPr>
        <w:t xml:space="preserve">(พ.ศ. </w:t>
      </w:r>
      <w:r w:rsidR="00342ADC">
        <w:rPr>
          <w:rFonts w:ascii="TH SarabunPSK" w:hAnsi="TH SarabunPSK" w:cs="TH SarabunPSK" w:hint="cs"/>
          <w:sz w:val="32"/>
          <w:szCs w:val="32"/>
          <w:cs/>
        </w:rPr>
        <w:t>2593</w:t>
      </w:r>
      <w:r w:rsidR="006E620E">
        <w:rPr>
          <w:rFonts w:ascii="TH SarabunPSK" w:hAnsi="TH SarabunPSK" w:cs="TH SarabunPSK" w:hint="cs"/>
          <w:sz w:val="32"/>
          <w:szCs w:val="32"/>
          <w:cs/>
        </w:rPr>
        <w:t>)</w:t>
      </w:r>
      <w:r w:rsidR="00342ADC">
        <w:rPr>
          <w:rFonts w:ascii="TH SarabunPSK" w:hAnsi="TH SarabunPSK" w:cs="TH SarabunPSK" w:hint="cs"/>
          <w:sz w:val="32"/>
          <w:szCs w:val="32"/>
          <w:cs/>
        </w:rPr>
        <w:t xml:space="preserve"> และปล่อยก๊าซเรือนกระจกสุทธิเป็นศูนย์ </w:t>
      </w:r>
      <w:r w:rsidR="00342ADC">
        <w:rPr>
          <w:rFonts w:ascii="TH SarabunPSK" w:hAnsi="TH SarabunPSK" w:cs="TH SarabunPSK"/>
          <w:sz w:val="32"/>
          <w:szCs w:val="32"/>
        </w:rPr>
        <w:t xml:space="preserve">(Net Zero) </w:t>
      </w:r>
      <w:r w:rsidR="00342ADC">
        <w:rPr>
          <w:rFonts w:ascii="TH SarabunPSK" w:hAnsi="TH SarabunPSK" w:cs="TH SarabunPSK" w:hint="cs"/>
          <w:sz w:val="32"/>
          <w:szCs w:val="32"/>
          <w:cs/>
        </w:rPr>
        <w:t>ภายในปี</w:t>
      </w:r>
      <w:r w:rsidR="006E620E">
        <w:rPr>
          <w:rFonts w:ascii="TH SarabunPSK" w:hAnsi="TH SarabunPSK" w:cs="TH SarabunPSK" w:hint="cs"/>
          <w:sz w:val="32"/>
          <w:szCs w:val="32"/>
          <w:cs/>
        </w:rPr>
        <w:t xml:space="preserve"> 2065 (พ.ศ.</w:t>
      </w:r>
      <w:r w:rsidR="00342A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72E0">
        <w:rPr>
          <w:rFonts w:ascii="TH SarabunPSK" w:hAnsi="TH SarabunPSK" w:cs="TH SarabunPSK" w:hint="cs"/>
          <w:sz w:val="32"/>
          <w:szCs w:val="32"/>
          <w:cs/>
        </w:rPr>
        <w:t>260</w:t>
      </w:r>
      <w:r w:rsidR="006E620E">
        <w:rPr>
          <w:rFonts w:ascii="TH SarabunPSK" w:hAnsi="TH SarabunPSK" w:cs="TH SarabunPSK" w:hint="cs"/>
          <w:sz w:val="32"/>
          <w:szCs w:val="32"/>
          <w:cs/>
        </w:rPr>
        <w:t xml:space="preserve">8) </w:t>
      </w:r>
      <w:r w:rsidR="00DD0F77">
        <w:rPr>
          <w:rFonts w:ascii="TH SarabunPSK" w:hAnsi="TH SarabunPSK" w:cs="TH SarabunPSK" w:hint="cs"/>
          <w:sz w:val="32"/>
          <w:szCs w:val="32"/>
          <w:cs/>
        </w:rPr>
        <w:t xml:space="preserve">และการมีส่วนร่วมที่ประเทศกำหนด ฉบับปรับปรุงครั้งที่ 2 </w:t>
      </w:r>
      <w:r w:rsidR="00DD0F77">
        <w:rPr>
          <w:rFonts w:ascii="TH SarabunPSK" w:hAnsi="TH SarabunPSK" w:cs="TH SarabunPSK"/>
          <w:sz w:val="32"/>
          <w:szCs w:val="32"/>
        </w:rPr>
        <w:t>(Thailand’s 2</w:t>
      </w:r>
      <w:r w:rsidR="00DD0F77" w:rsidRPr="00DD0F77">
        <w:rPr>
          <w:rFonts w:ascii="TH SarabunPSK" w:hAnsi="TH SarabunPSK" w:cs="TH SarabunPSK"/>
          <w:sz w:val="32"/>
          <w:szCs w:val="32"/>
          <w:vertAlign w:val="superscript"/>
        </w:rPr>
        <w:t>nd</w:t>
      </w:r>
      <w:r w:rsidR="00DD0F77">
        <w:rPr>
          <w:rFonts w:ascii="TH SarabunPSK" w:hAnsi="TH SarabunPSK" w:cs="TH SarabunPSK"/>
          <w:sz w:val="32"/>
          <w:szCs w:val="32"/>
        </w:rPr>
        <w:t xml:space="preserve"> Updated Nationally Determin</w:t>
      </w:r>
      <w:r w:rsidR="00AA7479">
        <w:rPr>
          <w:rFonts w:ascii="TH SarabunPSK" w:hAnsi="TH SarabunPSK" w:cs="TH SarabunPSK"/>
          <w:sz w:val="32"/>
          <w:szCs w:val="32"/>
        </w:rPr>
        <w:t xml:space="preserve">ed Contribution : NDC) </w:t>
      </w:r>
      <w:r w:rsidR="005E4C6F">
        <w:rPr>
          <w:rFonts w:ascii="TH SarabunPSK" w:hAnsi="TH SarabunPSK" w:cs="TH SarabunPSK" w:hint="cs"/>
          <w:sz w:val="32"/>
          <w:szCs w:val="32"/>
          <w:cs/>
        </w:rPr>
        <w:t>ประเทศไทยกำหนดเป้าหมายลดการปล่อยก๊าซเรือนกระจกร้อยละ 30 จากกรณีปกติ (</w:t>
      </w:r>
      <w:r w:rsidR="005E4C6F">
        <w:rPr>
          <w:rFonts w:ascii="TH SarabunPSK" w:hAnsi="TH SarabunPSK" w:cs="TH SarabunPSK"/>
          <w:sz w:val="32"/>
          <w:szCs w:val="32"/>
        </w:rPr>
        <w:t xml:space="preserve">BAU) </w:t>
      </w:r>
      <w:r w:rsidR="005E4C6F">
        <w:rPr>
          <w:rFonts w:ascii="TH SarabunPSK" w:hAnsi="TH SarabunPSK" w:cs="TH SarabunPSK" w:hint="cs"/>
          <w:sz w:val="32"/>
          <w:szCs w:val="32"/>
          <w:cs/>
        </w:rPr>
        <w:t xml:space="preserve">ในปี พ.ศ. 2573 </w:t>
      </w:r>
      <w:r w:rsidR="00700D2F">
        <w:rPr>
          <w:rFonts w:ascii="TH SarabunPSK" w:hAnsi="TH SarabunPSK" w:cs="TH SarabunPSK" w:hint="cs"/>
          <w:sz w:val="32"/>
          <w:szCs w:val="32"/>
          <w:cs/>
        </w:rPr>
        <w:t>และหากได้รับการสนับสนุนทางด้านการเงิน เทคโนโลยีและการเสริมสร้างขีดความสามารถจากความร่วมมือระหว่างประเทศและกลไกภายใต้กรอบอนุสัญญาที่เหมาะสม ประเทศไทยจะสามารถลดการปล่อยก๊าซเรือนกระจกได้ร้อยละ 40 ภายในปี พ.ศ. 2573</w:t>
      </w:r>
      <w:r w:rsidR="00C1311B">
        <w:rPr>
          <w:rFonts w:ascii="TH SarabunPSK" w:hAnsi="TH SarabunPSK" w:cs="TH SarabunPSK"/>
          <w:sz w:val="32"/>
          <w:szCs w:val="32"/>
        </w:rPr>
        <w:t xml:space="preserve"> </w:t>
      </w:r>
      <w:r w:rsidR="00C1311B">
        <w:rPr>
          <w:rFonts w:ascii="TH SarabunPSK" w:hAnsi="TH SarabunPSK" w:cs="TH SarabunPSK" w:hint="cs"/>
          <w:sz w:val="32"/>
          <w:szCs w:val="32"/>
          <w:cs/>
        </w:rPr>
        <w:t xml:space="preserve">และจากการประชุม </w:t>
      </w:r>
      <w:r w:rsidR="00C1311B">
        <w:rPr>
          <w:rFonts w:ascii="TH SarabunPSK" w:hAnsi="TH SarabunPSK" w:cs="TH SarabunPSK"/>
          <w:sz w:val="32"/>
          <w:szCs w:val="32"/>
        </w:rPr>
        <w:t xml:space="preserve">COP29 </w:t>
      </w:r>
      <w:r w:rsidR="00C1311B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833049" w:rsidRPr="00833049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กรุงบากู ประเทศอาเซอร์ไบจาน</w:t>
      </w:r>
      <w:r w:rsidR="000A16A0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เมื่อเดือนพฤศจิกายน 2567</w:t>
      </w:r>
      <w:r w:rsidR="00833049">
        <w:rPr>
          <w:rFonts w:ascii="Helvetica" w:hAnsi="Helvetica"/>
          <w:color w:val="333333"/>
          <w:sz w:val="24"/>
          <w:szCs w:val="24"/>
          <w:shd w:val="clear" w:color="auto" w:fill="FFFFFF"/>
        </w:rPr>
        <w:t> </w:t>
      </w:r>
      <w:r w:rsidR="00CE4ED1">
        <w:rPr>
          <w:rFonts w:ascii="TH SarabunPSK" w:hAnsi="TH SarabunPSK" w:cs="TH SarabunPSK" w:hint="cs"/>
          <w:sz w:val="32"/>
          <w:szCs w:val="32"/>
          <w:cs/>
        </w:rPr>
        <w:t>ประเทศไทยเสนอผลการขับเคลื่อนการดำเนินงานด้าน</w:t>
      </w:r>
      <w:r w:rsidR="008856E6">
        <w:rPr>
          <w:rFonts w:ascii="TH SarabunPSK" w:hAnsi="TH SarabunPSK" w:cs="TH SarabunPSK" w:hint="cs"/>
          <w:sz w:val="32"/>
          <w:szCs w:val="32"/>
          <w:cs/>
        </w:rPr>
        <w:t xml:space="preserve">การเปลี่ยนแปลงสภาพภูมิอากาศ </w:t>
      </w:r>
      <w:r w:rsidR="00BE594C">
        <w:rPr>
          <w:rFonts w:ascii="TH SarabunPSK" w:hAnsi="TH SarabunPSK" w:cs="TH SarabunPSK" w:hint="cs"/>
          <w:sz w:val="32"/>
          <w:szCs w:val="32"/>
          <w:cs/>
        </w:rPr>
        <w:t>คาดว่าสามารถลดก๊าซเรือนกระจกได้ร้อยละ 43 จากเป้าหมายร้อยละ 30</w:t>
      </w:r>
      <w:r w:rsidR="00457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594C">
        <w:rPr>
          <w:rFonts w:ascii="TH SarabunPSK" w:hAnsi="TH SarabunPSK" w:cs="TH SarabunPSK" w:hint="cs"/>
          <w:sz w:val="32"/>
          <w:szCs w:val="32"/>
          <w:cs/>
        </w:rPr>
        <w:t>-</w:t>
      </w:r>
      <w:r w:rsidR="00457C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594C">
        <w:rPr>
          <w:rFonts w:ascii="TH SarabunPSK" w:hAnsi="TH SarabunPSK" w:cs="TH SarabunPSK" w:hint="cs"/>
          <w:sz w:val="32"/>
          <w:szCs w:val="32"/>
          <w:cs/>
        </w:rPr>
        <w:t xml:space="preserve">40 </w:t>
      </w:r>
      <w:r w:rsidR="008B56AB">
        <w:rPr>
          <w:rFonts w:ascii="TH SarabunPSK" w:hAnsi="TH SarabunPSK" w:cs="TH SarabunPSK" w:hint="cs"/>
          <w:sz w:val="32"/>
          <w:szCs w:val="32"/>
          <w:cs/>
        </w:rPr>
        <w:t>คิดเป็น 222 ล้านตันคาร์บอนไดออกไซด์เทียบเท่า (</w:t>
      </w:r>
      <w:r w:rsidR="008B56AB">
        <w:rPr>
          <w:rFonts w:ascii="TH SarabunPSK" w:hAnsi="TH SarabunPSK" w:cs="TH SarabunPSK"/>
          <w:sz w:val="32"/>
          <w:szCs w:val="32"/>
        </w:rPr>
        <w:t>MtCO2eq)</w:t>
      </w:r>
    </w:p>
    <w:p w14:paraId="7ABAA503" w14:textId="62D6E719" w:rsidR="00C1311B" w:rsidRDefault="00020138" w:rsidP="005F6D40">
      <w:pPr>
        <w:pStyle w:val="a4"/>
        <w:tabs>
          <w:tab w:val="left" w:pos="1134"/>
          <w:tab w:val="left" w:pos="1701"/>
        </w:tabs>
        <w:spacing w:before="12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22B96" w:rsidRPr="00B22B96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3C141F">
        <w:rPr>
          <w:rFonts w:ascii="TH SarabunPSK" w:hAnsi="TH SarabunPSK" w:cs="TH SarabunPSK" w:hint="cs"/>
          <w:b/>
          <w:bCs/>
          <w:sz w:val="32"/>
          <w:szCs w:val="32"/>
          <w:cs/>
        </w:rPr>
        <w:t>4.5 การเปลี่ยนแป</w:t>
      </w:r>
      <w:r w:rsidR="003C141F" w:rsidRPr="003C141F">
        <w:rPr>
          <w:rFonts w:ascii="TH SarabunPSK" w:hAnsi="TH SarabunPSK" w:cs="TH SarabunPSK" w:hint="cs"/>
          <w:b/>
          <w:bCs/>
          <w:sz w:val="32"/>
          <w:szCs w:val="32"/>
          <w:cs/>
        </w:rPr>
        <w:t>ลงทางเทคโนโลยีดิจิทัล</w:t>
      </w:r>
      <w:r w:rsidR="005C68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B3645">
        <w:rPr>
          <w:rFonts w:ascii="TH SarabunPSK" w:hAnsi="TH SarabunPSK" w:cs="TH SarabunPSK" w:hint="cs"/>
          <w:sz w:val="32"/>
          <w:szCs w:val="32"/>
          <w:cs/>
        </w:rPr>
        <w:t>เทรนด์ของ</w:t>
      </w:r>
      <w:r w:rsidR="003A436C">
        <w:rPr>
          <w:rFonts w:ascii="TH SarabunPSK" w:hAnsi="TH SarabunPSK" w:cs="TH SarabunPSK" w:hint="cs"/>
          <w:sz w:val="32"/>
          <w:szCs w:val="32"/>
          <w:cs/>
        </w:rPr>
        <w:t>เทคโนโลยีที่</w:t>
      </w:r>
      <w:r w:rsidR="002B3645">
        <w:rPr>
          <w:rFonts w:ascii="TH SarabunPSK" w:hAnsi="TH SarabunPSK" w:cs="TH SarabunPSK" w:hint="cs"/>
          <w:sz w:val="32"/>
          <w:szCs w:val="32"/>
          <w:cs/>
        </w:rPr>
        <w:t xml:space="preserve">ในปี 2567 ยังมีแนวโน้มของการเปลี่ยนแปลงและพัฒนาอย่างต่อเนื่อง </w:t>
      </w:r>
      <w:r w:rsidR="00BA2DF8">
        <w:rPr>
          <w:rFonts w:ascii="TH SarabunPSK" w:hAnsi="TH SarabunPSK" w:cs="TH SarabunPSK" w:hint="cs"/>
          <w:sz w:val="32"/>
          <w:szCs w:val="32"/>
          <w:cs/>
        </w:rPr>
        <w:t xml:space="preserve">ส่งผลโดยตรงสำหรับการดำเนินชีวิตประจำวัน </w:t>
      </w:r>
      <w:r w:rsidR="003A43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29AC">
        <w:rPr>
          <w:rFonts w:ascii="TH SarabunPSK" w:hAnsi="TH SarabunPSK" w:cs="TH SarabunPSK" w:hint="cs"/>
          <w:sz w:val="32"/>
          <w:szCs w:val="32"/>
          <w:cs/>
        </w:rPr>
        <w:t xml:space="preserve">เช่น เอไอสร้างสรรค์ </w:t>
      </w:r>
      <w:r w:rsidR="00DF6C8F">
        <w:rPr>
          <w:rFonts w:ascii="TH SarabunPSK" w:hAnsi="TH SarabunPSK" w:cs="TH SarabunPSK"/>
          <w:sz w:val="32"/>
          <w:szCs w:val="32"/>
        </w:rPr>
        <w:t xml:space="preserve">(Generative AI) </w:t>
      </w:r>
      <w:r w:rsidR="00274C58">
        <w:rPr>
          <w:rFonts w:ascii="TH SarabunPSK" w:hAnsi="TH SarabunPSK" w:cs="TH SarabunPSK" w:hint="cs"/>
          <w:sz w:val="32"/>
          <w:szCs w:val="32"/>
          <w:cs/>
        </w:rPr>
        <w:t>ช่วยให้คอมพิวเตอร์สามารถสร้างคอนเทนต์หรือเนื้อหาคล้ายกับมนุษย์สร้างขึ้น เช่น ข้อความ รูปภาพ เพลง หรือการเขียนโค้ดในชุดคำสั่งหรือโปรแกรมคอมพิวเตอร์</w:t>
      </w:r>
      <w:r w:rsidR="003B4837">
        <w:rPr>
          <w:rFonts w:ascii="TH SarabunPSK" w:hAnsi="TH SarabunPSK" w:cs="TH SarabunPSK" w:hint="cs"/>
          <w:sz w:val="32"/>
          <w:szCs w:val="32"/>
          <w:cs/>
        </w:rPr>
        <w:t xml:space="preserve"> อาทิ </w:t>
      </w:r>
      <w:r w:rsidR="003B4837">
        <w:rPr>
          <w:rFonts w:ascii="TH SarabunPSK" w:hAnsi="TH SarabunPSK" w:cs="TH SarabunPSK"/>
          <w:sz w:val="32"/>
          <w:szCs w:val="32"/>
        </w:rPr>
        <w:t>Chat</w:t>
      </w:r>
      <w:r w:rsidR="007F7783">
        <w:rPr>
          <w:rFonts w:ascii="TH SarabunPSK" w:hAnsi="TH SarabunPSK" w:cs="TH SarabunPSK"/>
          <w:sz w:val="32"/>
          <w:szCs w:val="32"/>
        </w:rPr>
        <w:t xml:space="preserve">GPT </w:t>
      </w:r>
      <w:r w:rsidR="007D223D">
        <w:rPr>
          <w:rFonts w:ascii="TH SarabunPSK" w:hAnsi="TH SarabunPSK" w:cs="TH SarabunPSK"/>
          <w:sz w:val="32"/>
          <w:szCs w:val="32"/>
        </w:rPr>
        <w:t xml:space="preserve"> </w:t>
      </w:r>
      <w:r w:rsidR="007D223D">
        <w:rPr>
          <w:rFonts w:ascii="TH SarabunPSK" w:hAnsi="TH SarabunPSK" w:cs="TH SarabunPSK" w:hint="cs"/>
          <w:sz w:val="32"/>
          <w:szCs w:val="32"/>
          <w:cs/>
        </w:rPr>
        <w:t xml:space="preserve">ความจริงขยาย </w:t>
      </w:r>
      <w:r w:rsidR="007D223D">
        <w:rPr>
          <w:rFonts w:ascii="TH SarabunPSK" w:hAnsi="TH SarabunPSK" w:cs="TH SarabunPSK"/>
          <w:sz w:val="32"/>
          <w:szCs w:val="32"/>
        </w:rPr>
        <w:t>(Exten</w:t>
      </w:r>
      <w:r w:rsidR="00CA6980">
        <w:rPr>
          <w:rFonts w:ascii="TH SarabunPSK" w:hAnsi="TH SarabunPSK" w:cs="TH SarabunPSK"/>
          <w:sz w:val="32"/>
          <w:szCs w:val="32"/>
        </w:rPr>
        <w:t xml:space="preserve">ded Reality : XR) </w:t>
      </w:r>
      <w:r w:rsidR="00CA6980">
        <w:rPr>
          <w:rFonts w:ascii="TH SarabunPSK" w:hAnsi="TH SarabunPSK" w:cs="TH SarabunPSK" w:hint="cs"/>
          <w:sz w:val="32"/>
          <w:szCs w:val="32"/>
          <w:cs/>
        </w:rPr>
        <w:t>เป็นการผสมผสานเทคโนโลยีเสมือนจริงที่มีทั้งหมดเข้าด้วยกัน</w:t>
      </w:r>
      <w:r w:rsidR="00CA6980">
        <w:rPr>
          <w:rFonts w:ascii="TH SarabunPSK" w:hAnsi="TH SarabunPSK" w:cs="TH SarabunPSK"/>
          <w:sz w:val="32"/>
          <w:szCs w:val="32"/>
        </w:rPr>
        <w:t xml:space="preserve"> </w:t>
      </w:r>
      <w:r w:rsidR="00CA6980">
        <w:rPr>
          <w:rFonts w:ascii="TH SarabunPSK" w:hAnsi="TH SarabunPSK" w:cs="TH SarabunPSK" w:hint="cs"/>
          <w:sz w:val="32"/>
          <w:szCs w:val="32"/>
          <w:cs/>
        </w:rPr>
        <w:t>ได้แก่ เทคโนโลยีความจริงเสมือ</w:t>
      </w:r>
      <w:r w:rsidR="00A86A8C">
        <w:rPr>
          <w:rFonts w:ascii="TH SarabunPSK" w:hAnsi="TH SarabunPSK" w:cs="TH SarabunPSK" w:hint="cs"/>
          <w:sz w:val="32"/>
          <w:szCs w:val="32"/>
          <w:cs/>
        </w:rPr>
        <w:t>น</w:t>
      </w:r>
      <w:r w:rsidR="00CA69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6980">
        <w:rPr>
          <w:rFonts w:ascii="TH SarabunPSK" w:hAnsi="TH SarabunPSK" w:cs="TH SarabunPSK"/>
          <w:sz w:val="32"/>
          <w:szCs w:val="32"/>
        </w:rPr>
        <w:t xml:space="preserve">(VR) </w:t>
      </w:r>
      <w:r w:rsidR="00826CA6"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r w:rsidR="00A86A8C">
        <w:rPr>
          <w:rFonts w:ascii="TH SarabunPSK" w:hAnsi="TH SarabunPSK" w:cs="TH SarabunPSK"/>
          <w:sz w:val="32"/>
          <w:szCs w:val="32"/>
          <w:cs/>
        </w:rPr>
        <w:br/>
      </w:r>
      <w:r w:rsidR="00826CA6" w:rsidRPr="00A86A8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ความจริงเสริม </w:t>
      </w:r>
      <w:r w:rsidR="00826CA6" w:rsidRPr="00A86A8C">
        <w:rPr>
          <w:rFonts w:ascii="TH SarabunPSK" w:hAnsi="TH SarabunPSK" w:cs="TH SarabunPSK"/>
          <w:spacing w:val="-8"/>
          <w:sz w:val="32"/>
          <w:szCs w:val="32"/>
        </w:rPr>
        <w:t xml:space="preserve">(AR) </w:t>
      </w:r>
      <w:r w:rsidR="00826CA6" w:rsidRPr="00A86A8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และเทคโนโลยีความจริงผสม </w:t>
      </w:r>
      <w:r w:rsidR="00826CA6" w:rsidRPr="00A86A8C">
        <w:rPr>
          <w:rFonts w:ascii="TH SarabunPSK" w:hAnsi="TH SarabunPSK" w:cs="TH SarabunPSK"/>
          <w:spacing w:val="-8"/>
          <w:sz w:val="32"/>
          <w:szCs w:val="32"/>
        </w:rPr>
        <w:t xml:space="preserve">(MR) </w:t>
      </w:r>
      <w:r w:rsidR="00EC63F1" w:rsidRPr="00A86A8C">
        <w:rPr>
          <w:rFonts w:ascii="TH SarabunPSK" w:hAnsi="TH SarabunPSK" w:cs="TH SarabunPSK" w:hint="cs"/>
          <w:spacing w:val="-8"/>
          <w:sz w:val="32"/>
          <w:szCs w:val="32"/>
          <w:cs/>
        </w:rPr>
        <w:t>ที่ทำให้ผู้ใช้งานสามารถปฏิสัมพันธ์หรือตอบโต้กับ</w:t>
      </w:r>
      <w:r w:rsidR="00EC63F1">
        <w:rPr>
          <w:rFonts w:ascii="TH SarabunPSK" w:hAnsi="TH SarabunPSK" w:cs="TH SarabunPSK" w:hint="cs"/>
          <w:sz w:val="32"/>
          <w:szCs w:val="32"/>
          <w:cs/>
        </w:rPr>
        <w:t>ภาพจำลองได้</w:t>
      </w:r>
      <w:r w:rsidR="006D3615">
        <w:rPr>
          <w:rFonts w:ascii="TH SarabunPSK" w:hAnsi="TH SarabunPSK" w:cs="TH SarabunPSK" w:hint="cs"/>
          <w:sz w:val="32"/>
          <w:szCs w:val="32"/>
          <w:cs/>
        </w:rPr>
        <w:t xml:space="preserve"> การพิมพ์ 3 มิติ </w:t>
      </w:r>
      <w:r w:rsidR="006D3615">
        <w:rPr>
          <w:rFonts w:ascii="TH SarabunPSK" w:hAnsi="TH SarabunPSK" w:cs="TH SarabunPSK"/>
          <w:sz w:val="32"/>
          <w:szCs w:val="32"/>
        </w:rPr>
        <w:t xml:space="preserve">(3D Printing) </w:t>
      </w:r>
      <w:r w:rsidR="006D3615">
        <w:rPr>
          <w:rFonts w:ascii="TH SarabunPSK" w:hAnsi="TH SarabunPSK" w:cs="TH SarabunPSK" w:hint="cs"/>
          <w:sz w:val="32"/>
          <w:szCs w:val="32"/>
          <w:cs/>
        </w:rPr>
        <w:t>เทคโนโลยีสร้างวัตถุทางกายภาพจากแบบจำลองดิจิทัล โดยใช้วัสดุหลากหลายชนิด เช่น พลาสติก โลหะ เซรา</w:t>
      </w:r>
      <w:proofErr w:type="spellStart"/>
      <w:r w:rsidR="006D3615">
        <w:rPr>
          <w:rFonts w:ascii="TH SarabunPSK" w:hAnsi="TH SarabunPSK" w:cs="TH SarabunPSK" w:hint="cs"/>
          <w:sz w:val="32"/>
          <w:szCs w:val="32"/>
          <w:cs/>
        </w:rPr>
        <w:t>มิก</w:t>
      </w:r>
      <w:proofErr w:type="spellEnd"/>
      <w:r w:rsidR="006D361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B11F9">
        <w:rPr>
          <w:rFonts w:ascii="TH SarabunPSK" w:hAnsi="TH SarabunPSK" w:cs="TH SarabunPSK" w:hint="cs"/>
          <w:sz w:val="32"/>
          <w:szCs w:val="32"/>
          <w:cs/>
        </w:rPr>
        <w:t>เนื้อเยื่อชีวภาพ จีโน</w:t>
      </w:r>
      <w:proofErr w:type="spellStart"/>
      <w:r w:rsidR="009B11F9">
        <w:rPr>
          <w:rFonts w:ascii="TH SarabunPSK" w:hAnsi="TH SarabunPSK" w:cs="TH SarabunPSK" w:hint="cs"/>
          <w:sz w:val="32"/>
          <w:szCs w:val="32"/>
          <w:cs/>
        </w:rPr>
        <w:t>มิกส์</w:t>
      </w:r>
      <w:proofErr w:type="spellEnd"/>
      <w:r w:rsidR="009B11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11F9">
        <w:rPr>
          <w:rFonts w:ascii="TH SarabunPSK" w:hAnsi="TH SarabunPSK" w:cs="TH SarabunPSK"/>
          <w:sz w:val="32"/>
          <w:szCs w:val="32"/>
        </w:rPr>
        <w:t xml:space="preserve">(Genomics) </w:t>
      </w:r>
      <w:r w:rsidR="009B11F9">
        <w:rPr>
          <w:rFonts w:ascii="TH SarabunPSK" w:hAnsi="TH SarabunPSK" w:cs="TH SarabunPSK" w:hint="cs"/>
          <w:sz w:val="32"/>
          <w:szCs w:val="32"/>
          <w:cs/>
        </w:rPr>
        <w:t>เทคโนโลยีเกี่ยวข้องกับการศึกษาค้นคว้าหากลุ่มยีนหรือพันธุกรรมของเซลล์สิ่งมีชีวิต</w:t>
      </w:r>
      <w:r w:rsidR="000207E0">
        <w:rPr>
          <w:rFonts w:ascii="TH SarabunPSK" w:hAnsi="TH SarabunPSK" w:cs="TH SarabunPSK" w:hint="cs"/>
          <w:sz w:val="32"/>
          <w:szCs w:val="32"/>
          <w:cs/>
        </w:rPr>
        <w:t xml:space="preserve"> สามารถนำไปใช้เพื่อการดูแลสุขภาพ เทคโนโลยีชีวภาพ เกษตรกรรมและนิติเวช </w:t>
      </w:r>
      <w:r w:rsidR="009C690C">
        <w:rPr>
          <w:rFonts w:ascii="TH SarabunPSK" w:hAnsi="TH SarabunPSK" w:cs="TH SarabunPSK" w:hint="cs"/>
          <w:sz w:val="32"/>
          <w:szCs w:val="32"/>
          <w:cs/>
        </w:rPr>
        <w:t xml:space="preserve">การระบุข้อมูล </w:t>
      </w:r>
      <w:r w:rsidR="009C690C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9C690C">
        <w:rPr>
          <w:rFonts w:ascii="TH SarabunPSK" w:hAnsi="TH SarabunPSK" w:cs="TH SarabunPSK"/>
          <w:sz w:val="32"/>
          <w:szCs w:val="32"/>
        </w:rPr>
        <w:t>Datatication</w:t>
      </w:r>
      <w:proofErr w:type="spellEnd"/>
      <w:r w:rsidR="009C690C">
        <w:rPr>
          <w:rFonts w:ascii="TH SarabunPSK" w:hAnsi="TH SarabunPSK" w:cs="TH SarabunPSK"/>
          <w:sz w:val="32"/>
          <w:szCs w:val="32"/>
        </w:rPr>
        <w:t xml:space="preserve">) </w:t>
      </w:r>
      <w:r w:rsidR="009C690C">
        <w:rPr>
          <w:rFonts w:ascii="TH SarabunPSK" w:hAnsi="TH SarabunPSK" w:cs="TH SarabunPSK" w:hint="cs"/>
          <w:sz w:val="32"/>
          <w:szCs w:val="32"/>
          <w:cs/>
        </w:rPr>
        <w:t>เทคโนโลยีที่ช่วยในการเก็บข้อมูลเพื่อนำไปวิเคราะห์ข้อมูลขนาดใหญ่ การประมวลผลแบบคลาว</w:t>
      </w:r>
      <w:proofErr w:type="spellStart"/>
      <w:r w:rsidR="009C690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9C690C">
        <w:rPr>
          <w:rFonts w:ascii="TH SarabunPSK" w:hAnsi="TH SarabunPSK" w:cs="TH SarabunPSK" w:hint="cs"/>
          <w:sz w:val="32"/>
          <w:szCs w:val="32"/>
          <w:cs/>
        </w:rPr>
        <w:t xml:space="preserve"> ปัญญาประดิษฐ์ </w:t>
      </w:r>
      <w:r w:rsidR="002A004E">
        <w:rPr>
          <w:rFonts w:ascii="TH SarabunPSK" w:hAnsi="TH SarabunPSK" w:cs="TH SarabunPSK" w:hint="cs"/>
          <w:sz w:val="32"/>
          <w:szCs w:val="32"/>
          <w:cs/>
        </w:rPr>
        <w:t xml:space="preserve">ใช้สำหรับการตัดสินใจ การเพิ่มประสิทธิภาพและการคาดการณ์ต่าง ๆ นอกจากนี้แล้วยังมีเทรนด์อีกมากมาย เช่น บล็อกเชน </w:t>
      </w:r>
      <w:r w:rsidR="002A004E">
        <w:rPr>
          <w:rFonts w:ascii="TH SarabunPSK" w:hAnsi="TH SarabunPSK" w:cs="TH SarabunPSK"/>
          <w:sz w:val="32"/>
          <w:szCs w:val="32"/>
        </w:rPr>
        <w:t>(Block Chain)</w:t>
      </w:r>
      <w:r w:rsidR="006054AA">
        <w:rPr>
          <w:rFonts w:ascii="TH SarabunPSK" w:hAnsi="TH SarabunPSK" w:cs="TH SarabunPSK"/>
          <w:sz w:val="32"/>
          <w:szCs w:val="32"/>
        </w:rPr>
        <w:t xml:space="preserve"> , Internet of Things (IoT) , </w:t>
      </w:r>
      <w:r w:rsidR="006054AA">
        <w:rPr>
          <w:rFonts w:ascii="TH SarabunPSK" w:hAnsi="TH SarabunPSK" w:cs="TH SarabunPSK" w:hint="cs"/>
          <w:sz w:val="32"/>
          <w:szCs w:val="32"/>
          <w:cs/>
        </w:rPr>
        <w:t>ควอนตัม, เมตา</w:t>
      </w:r>
      <w:proofErr w:type="spellStart"/>
      <w:r w:rsidR="006054AA">
        <w:rPr>
          <w:rFonts w:ascii="TH SarabunPSK" w:hAnsi="TH SarabunPSK" w:cs="TH SarabunPSK" w:hint="cs"/>
          <w:sz w:val="32"/>
          <w:szCs w:val="32"/>
          <w:cs/>
        </w:rPr>
        <w:t>เวิร์ส</w:t>
      </w:r>
      <w:proofErr w:type="spellEnd"/>
      <w:r w:rsidR="006054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54AA">
        <w:rPr>
          <w:rFonts w:ascii="TH SarabunPSK" w:hAnsi="TH SarabunPSK" w:cs="TH SarabunPSK"/>
          <w:sz w:val="32"/>
          <w:szCs w:val="32"/>
        </w:rPr>
        <w:t>(Metaverse)</w:t>
      </w:r>
    </w:p>
    <w:p w14:paraId="4826E10C" w14:textId="77777777" w:rsidR="009D3772" w:rsidRDefault="009D3772" w:rsidP="005F6D40">
      <w:pPr>
        <w:pStyle w:val="a4"/>
        <w:tabs>
          <w:tab w:val="left" w:pos="1134"/>
          <w:tab w:val="left" w:pos="1701"/>
        </w:tabs>
        <w:spacing w:before="12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</w:p>
    <w:p w14:paraId="320D3B8C" w14:textId="169453B1" w:rsidR="00C1311B" w:rsidRPr="00C1311B" w:rsidRDefault="00D442FC" w:rsidP="00D2699A">
      <w:pPr>
        <w:pStyle w:val="a4"/>
        <w:tabs>
          <w:tab w:val="left" w:pos="1134"/>
          <w:tab w:val="left" w:pos="1701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442FC">
        <w:rPr>
          <w:rFonts w:ascii="TH SarabunPSK" w:hAnsi="TH SarabunPSK" w:cs="TH SarabunPSK"/>
          <w:sz w:val="32"/>
          <w:szCs w:val="32"/>
          <w:cs/>
        </w:rPr>
        <w:tab/>
      </w:r>
      <w:r w:rsidR="002234CF">
        <w:rPr>
          <w:rFonts w:ascii="TH SarabunPSK" w:hAnsi="TH SarabunPSK" w:cs="TH SarabunPSK"/>
          <w:sz w:val="32"/>
          <w:szCs w:val="32"/>
          <w:cs/>
        </w:rPr>
        <w:tab/>
      </w:r>
      <w:r w:rsidR="00873847" w:rsidRPr="00D442F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เทคโนโลยีและสิ่งที่มีผลกระทบต่อการจัดการศึกษา เช่น </w:t>
      </w:r>
      <w:r w:rsidR="00873847" w:rsidRPr="00D442F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Mobile Learning </w:t>
      </w:r>
      <w:r w:rsidR="00873847" w:rsidRPr="00D442F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และการเรียนรู้แบบ </w:t>
      </w:r>
      <w:r w:rsidR="00873847" w:rsidRPr="00D442F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On demand, MOOC, </w:t>
      </w:r>
      <w:r w:rsidR="00873847" w:rsidRPr="00D442F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ปัญญาประดิษฐ์ (</w:t>
      </w:r>
      <w:r w:rsidR="00873847" w:rsidRPr="00D442F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AI) </w:t>
      </w:r>
      <w:r w:rsidR="00873847" w:rsidRPr="00D442F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="00873847" w:rsidRPr="00D442F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Deep learning, Internet of Things (IOT), Cloud technology, Mixed reality, Big Data, 3D printing </w:t>
      </w:r>
      <w:r w:rsidR="00873847" w:rsidRPr="00D442F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="00873847" w:rsidRPr="00D442FC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Maker movement </w:t>
      </w:r>
      <w:r w:rsidR="00965C5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เป็นต้น</w:t>
      </w:r>
      <w:r w:rsidR="002234CF">
        <w:rPr>
          <w:rFonts w:ascii="TH SarabunPSK" w:hAnsi="TH SarabunPSK" w:cs="TH SarabunPSK"/>
          <w:sz w:val="32"/>
          <w:szCs w:val="32"/>
        </w:rPr>
        <w:t xml:space="preserve"> </w:t>
      </w:r>
      <w:r w:rsidR="00383544">
        <w:rPr>
          <w:rFonts w:ascii="TH SarabunPSK" w:hAnsi="TH SarabunPSK" w:cs="TH SarabunPSK" w:hint="cs"/>
          <w:sz w:val="32"/>
          <w:szCs w:val="32"/>
          <w:cs/>
        </w:rPr>
        <w:t>ซึ่งในการจัดการเรียนการสอนของ</w:t>
      </w:r>
      <w:r w:rsidR="00D2699A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3835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333A" w:rsidRPr="0084333A">
        <w:rPr>
          <w:rFonts w:ascii="TH SarabunPSK" w:hAnsi="TH SarabunPSK" w:cs="TH SarabunPSK"/>
          <w:sz w:val="32"/>
          <w:szCs w:val="32"/>
          <w:cs/>
        </w:rPr>
        <w:t>สามารถ</w:t>
      </w:r>
      <w:r w:rsidR="00383544">
        <w:rPr>
          <w:rFonts w:ascii="TH SarabunPSK" w:hAnsi="TH SarabunPSK" w:cs="TH SarabunPSK" w:hint="cs"/>
          <w:sz w:val="32"/>
          <w:szCs w:val="32"/>
          <w:cs/>
        </w:rPr>
        <w:t>ประยุกต์หรือ</w:t>
      </w:r>
      <w:r w:rsidR="0084333A" w:rsidRPr="0084333A">
        <w:rPr>
          <w:rFonts w:ascii="TH SarabunPSK" w:hAnsi="TH SarabunPSK" w:cs="TH SarabunPSK"/>
          <w:sz w:val="32"/>
          <w:szCs w:val="32"/>
          <w:cs/>
        </w:rPr>
        <w:t>นำเทคโนโลยีดิจิทัล</w:t>
      </w:r>
      <w:r w:rsidR="009D3772">
        <w:rPr>
          <w:rFonts w:ascii="TH SarabunPSK" w:hAnsi="TH SarabunPSK" w:cs="TH SarabunPSK"/>
          <w:sz w:val="32"/>
          <w:szCs w:val="32"/>
          <w:cs/>
        </w:rPr>
        <w:br/>
      </w:r>
      <w:r w:rsidR="0084333A" w:rsidRPr="0084333A">
        <w:rPr>
          <w:rFonts w:ascii="TH SarabunPSK" w:hAnsi="TH SarabunPSK" w:cs="TH SarabunPSK"/>
          <w:sz w:val="32"/>
          <w:szCs w:val="32"/>
          <w:cs/>
        </w:rPr>
        <w:t xml:space="preserve">ที่มีอยู่ในปัจจุบันไปใช้ในการจัดการเรียนรู้ได้หลากหลายและช่วยกระตุ้นความสนใจผู้เรียนได้ดี </w:t>
      </w:r>
      <w:r w:rsidR="009D3772">
        <w:rPr>
          <w:rFonts w:ascii="TH SarabunPSK" w:hAnsi="TH SarabunPSK" w:cs="TH SarabunPSK"/>
          <w:sz w:val="32"/>
          <w:szCs w:val="32"/>
          <w:cs/>
        </w:rPr>
        <w:br/>
      </w:r>
      <w:r w:rsidR="0084333A" w:rsidRPr="0084333A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383544">
        <w:rPr>
          <w:rFonts w:ascii="TH SarabunPSK" w:hAnsi="TH SarabunPSK" w:cs="TH SarabunPSK" w:hint="cs"/>
          <w:sz w:val="32"/>
          <w:szCs w:val="32"/>
          <w:cs/>
        </w:rPr>
        <w:t>การนำ</w:t>
      </w:r>
      <w:r w:rsidR="00383544" w:rsidRPr="0084333A">
        <w:rPr>
          <w:rFonts w:ascii="TH SarabunPSK" w:hAnsi="TH SarabunPSK" w:cs="TH SarabunPSK"/>
          <w:sz w:val="32"/>
          <w:szCs w:val="32"/>
          <w:cs/>
        </w:rPr>
        <w:t>โปรแกรมเกม และแบบทดสอบต่างๆ</w:t>
      </w:r>
      <w:r w:rsidR="00383544">
        <w:rPr>
          <w:rFonts w:ascii="TH SarabunPSK" w:hAnsi="TH SarabunPSK" w:cs="TH SarabunPSK" w:hint="cs"/>
          <w:sz w:val="32"/>
          <w:szCs w:val="32"/>
          <w:cs/>
        </w:rPr>
        <w:t xml:space="preserve"> ได้แก่</w:t>
      </w:r>
      <w:r w:rsidR="00383544" w:rsidRPr="008433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3544" w:rsidRPr="0084333A">
        <w:rPr>
          <w:rFonts w:ascii="TH SarabunPSK" w:hAnsi="TH SarabunPSK" w:cs="TH SarabunPSK"/>
          <w:sz w:val="32"/>
          <w:szCs w:val="32"/>
        </w:rPr>
        <w:t xml:space="preserve">Kahoot </w:t>
      </w:r>
      <w:proofErr w:type="spellStart"/>
      <w:r w:rsidR="00383544" w:rsidRPr="0084333A">
        <w:rPr>
          <w:rFonts w:ascii="TH SarabunPSK" w:hAnsi="TH SarabunPSK" w:cs="TH SarabunPSK"/>
          <w:sz w:val="32"/>
          <w:szCs w:val="32"/>
        </w:rPr>
        <w:t>Quizziz</w:t>
      </w:r>
      <w:proofErr w:type="spellEnd"/>
      <w:r w:rsidR="00383544" w:rsidRPr="0084333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383544" w:rsidRPr="0084333A">
        <w:rPr>
          <w:rFonts w:ascii="TH SarabunPSK" w:hAnsi="TH SarabunPSK" w:cs="TH SarabunPSK"/>
          <w:sz w:val="32"/>
          <w:szCs w:val="32"/>
        </w:rPr>
        <w:t>Plicker</w:t>
      </w:r>
      <w:proofErr w:type="spellEnd"/>
      <w:r w:rsidR="00383544" w:rsidRPr="0084333A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383544" w:rsidRPr="0084333A">
        <w:rPr>
          <w:rFonts w:ascii="TH SarabunPSK" w:hAnsi="TH SarabunPSK" w:cs="TH SarabunPSK"/>
          <w:sz w:val="32"/>
          <w:szCs w:val="32"/>
        </w:rPr>
        <w:t>liveworksheets</w:t>
      </w:r>
      <w:proofErr w:type="spellEnd"/>
      <w:r w:rsidR="00383544" w:rsidRPr="0084333A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="00383544" w:rsidRPr="0084333A">
        <w:rPr>
          <w:rFonts w:ascii="TH SarabunPSK" w:hAnsi="TH SarabunPSK" w:cs="TH SarabunPSK"/>
          <w:sz w:val="32"/>
          <w:szCs w:val="32"/>
        </w:rPr>
        <w:t>Wordwall</w:t>
      </w:r>
      <w:proofErr w:type="spellEnd"/>
      <w:r w:rsidR="0084333A" w:rsidRPr="008433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3544">
        <w:rPr>
          <w:rFonts w:ascii="TH SarabunPSK" w:hAnsi="TH SarabunPSK" w:cs="TH SarabunPSK" w:hint="cs"/>
          <w:sz w:val="32"/>
          <w:szCs w:val="32"/>
          <w:cs/>
        </w:rPr>
        <w:t>มาใช้ใน</w:t>
      </w:r>
      <w:r w:rsidR="00383544" w:rsidRPr="0084333A">
        <w:rPr>
          <w:rFonts w:ascii="TH SarabunPSK" w:hAnsi="TH SarabunPSK" w:cs="TH SarabunPSK"/>
          <w:sz w:val="32"/>
          <w:szCs w:val="32"/>
          <w:cs/>
        </w:rPr>
        <w:t xml:space="preserve">การวัดและประเมินผล </w:t>
      </w:r>
      <w:r w:rsidR="00383544">
        <w:rPr>
          <w:rFonts w:ascii="TH SarabunPSK" w:hAnsi="TH SarabunPSK" w:cs="TH SarabunPSK" w:hint="cs"/>
          <w:sz w:val="32"/>
          <w:szCs w:val="32"/>
          <w:cs/>
        </w:rPr>
        <w:t xml:space="preserve">การนำ </w:t>
      </w:r>
      <w:r w:rsidR="00383544" w:rsidRPr="0084333A">
        <w:rPr>
          <w:rFonts w:ascii="TH SarabunPSK" w:hAnsi="TH SarabunPSK" w:cs="TH SarabunPSK"/>
          <w:sz w:val="32"/>
          <w:szCs w:val="32"/>
        </w:rPr>
        <w:t xml:space="preserve">Google classroom, Padlet, </w:t>
      </w:r>
      <w:proofErr w:type="spellStart"/>
      <w:r w:rsidR="00383544" w:rsidRPr="0084333A">
        <w:rPr>
          <w:rFonts w:ascii="TH SarabunPSK" w:hAnsi="TH SarabunPSK" w:cs="TH SarabunPSK"/>
          <w:sz w:val="32"/>
          <w:szCs w:val="32"/>
        </w:rPr>
        <w:t>Conceptboard</w:t>
      </w:r>
      <w:proofErr w:type="spellEnd"/>
      <w:r w:rsidR="00383544" w:rsidRPr="0084333A">
        <w:rPr>
          <w:rFonts w:ascii="TH SarabunPSK" w:hAnsi="TH SarabunPSK" w:cs="TH SarabunPSK"/>
          <w:sz w:val="32"/>
          <w:szCs w:val="32"/>
        </w:rPr>
        <w:t>, Classroom screen</w:t>
      </w:r>
      <w:r w:rsidR="00383544">
        <w:rPr>
          <w:rFonts w:ascii="TH SarabunPSK" w:hAnsi="TH SarabunPSK" w:cs="TH SarabunPSK"/>
          <w:sz w:val="32"/>
          <w:szCs w:val="32"/>
        </w:rPr>
        <w:t xml:space="preserve"> </w:t>
      </w:r>
      <w:r w:rsidR="00383544">
        <w:rPr>
          <w:rFonts w:ascii="TH SarabunPSK" w:hAnsi="TH SarabunPSK" w:cs="TH SarabunPSK" w:hint="cs"/>
          <w:sz w:val="32"/>
          <w:szCs w:val="32"/>
          <w:cs/>
        </w:rPr>
        <w:t>มาใช้ในการ</w:t>
      </w:r>
      <w:r w:rsidR="00383544" w:rsidRPr="0084333A">
        <w:rPr>
          <w:rFonts w:ascii="TH SarabunPSK" w:hAnsi="TH SarabunPSK" w:cs="TH SarabunPSK"/>
          <w:sz w:val="32"/>
          <w:szCs w:val="32"/>
          <w:cs/>
        </w:rPr>
        <w:t>จัดการชั้นเรียนและส่งเสริมการเรียนรู้ร่วมกันออนไลน์</w:t>
      </w:r>
      <w:r w:rsidR="00383544">
        <w:rPr>
          <w:rFonts w:ascii="TH SarabunPSK" w:hAnsi="TH SarabunPSK" w:cs="TH SarabunPSK" w:hint="cs"/>
          <w:sz w:val="32"/>
          <w:szCs w:val="32"/>
          <w:cs/>
        </w:rPr>
        <w:t xml:space="preserve">  รวมทั้ง</w:t>
      </w:r>
      <w:r w:rsidR="0084333A" w:rsidRPr="0084333A">
        <w:rPr>
          <w:rFonts w:ascii="TH SarabunPSK" w:hAnsi="TH SarabunPSK" w:cs="TH SarabunPSK"/>
          <w:sz w:val="32"/>
          <w:szCs w:val="32"/>
          <w:cs/>
        </w:rPr>
        <w:t xml:space="preserve">ครูควรต้องมีความรู้ในการสร้างสรรค์นวัตกรรมอย่างง่าย เช่น การสร้าง </w:t>
      </w:r>
      <w:r w:rsidR="0084333A" w:rsidRPr="0084333A">
        <w:rPr>
          <w:rFonts w:ascii="TH SarabunPSK" w:hAnsi="TH SarabunPSK" w:cs="TH SarabunPSK"/>
          <w:sz w:val="32"/>
          <w:szCs w:val="32"/>
        </w:rPr>
        <w:t xml:space="preserve">eLearning, eBook, Website </w:t>
      </w:r>
      <w:r w:rsidR="0084333A" w:rsidRPr="0084333A">
        <w:rPr>
          <w:rFonts w:ascii="TH SarabunPSK" w:hAnsi="TH SarabunPSK" w:cs="TH SarabunPSK"/>
          <w:sz w:val="32"/>
          <w:szCs w:val="32"/>
          <w:cs/>
        </w:rPr>
        <w:t>และมัลติมีเดียต่างๆ รวมถึง ทักษะการเขียนโปรแกรมอย่างง่าย เพื่อสามารถนำไปต่อยอดพัฒนานวัตกรรม</w:t>
      </w:r>
      <w:r w:rsidR="00857DAC">
        <w:rPr>
          <w:rFonts w:ascii="TH SarabunPSK" w:hAnsi="TH SarabunPSK" w:cs="TH SarabunPSK" w:hint="cs"/>
          <w:sz w:val="32"/>
          <w:szCs w:val="32"/>
          <w:cs/>
        </w:rPr>
        <w:t>ทางการศึกษา</w:t>
      </w:r>
    </w:p>
    <w:p w14:paraId="0514BD1F" w14:textId="2BA7CD2C" w:rsidR="00A66FAE" w:rsidRDefault="000C57D3" w:rsidP="005F6D40">
      <w:pPr>
        <w:pStyle w:val="a4"/>
        <w:tabs>
          <w:tab w:val="left" w:pos="1134"/>
          <w:tab w:val="left" w:pos="1701"/>
        </w:tabs>
        <w:spacing w:before="120" w:beforeAutospacing="0" w:after="0" w:afterAutospacing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57D3">
        <w:rPr>
          <w:rFonts w:ascii="TH SarabunPSK" w:hAnsi="TH SarabunPSK" w:cs="TH SarabunPSK" w:hint="cs"/>
          <w:b/>
          <w:bCs/>
          <w:sz w:val="32"/>
          <w:szCs w:val="32"/>
          <w:cs/>
        </w:rPr>
        <w:t>1.5 ผลสัมฤทธิ์ทางการศึกษา</w:t>
      </w:r>
    </w:p>
    <w:p w14:paraId="43CA55FC" w14:textId="74156214" w:rsidR="009E4D2F" w:rsidRDefault="009E4D2F" w:rsidP="009E4D2F">
      <w:pPr>
        <w:pStyle w:val="a4"/>
        <w:tabs>
          <w:tab w:val="left" w:pos="1134"/>
          <w:tab w:val="left" w:pos="1701"/>
        </w:tabs>
        <w:spacing w:before="12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1.5.1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IMD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ด้านการศึกษา</w:t>
      </w:r>
      <w:r w:rsidR="001049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42C4D">
        <w:rPr>
          <w:rFonts w:ascii="TH SarabunPSK" w:hAnsi="TH SarabunPSK" w:cs="TH SarabunPSK" w:hint="cs"/>
          <w:sz w:val="32"/>
          <w:szCs w:val="32"/>
          <w:cs/>
        </w:rPr>
        <w:t xml:space="preserve">ในปี 2567 </w:t>
      </w:r>
      <w:r w:rsidR="00F42C4D">
        <w:rPr>
          <w:rFonts w:ascii="TH SarabunPSK" w:hAnsi="TH SarabunPSK" w:cs="TH SarabunPSK"/>
          <w:sz w:val="32"/>
          <w:szCs w:val="32"/>
        </w:rPr>
        <w:t xml:space="preserve">IMD </w:t>
      </w:r>
      <w:r w:rsidR="00F42C4D">
        <w:rPr>
          <w:rFonts w:ascii="TH SarabunPSK" w:hAnsi="TH SarabunPSK" w:cs="TH SarabunPSK" w:hint="cs"/>
          <w:sz w:val="32"/>
          <w:szCs w:val="32"/>
          <w:cs/>
        </w:rPr>
        <w:t>จัดอันดับความสามารถในการแข่งขัน</w:t>
      </w:r>
      <w:r w:rsidR="006164E5">
        <w:rPr>
          <w:rFonts w:ascii="TH SarabunPSK" w:hAnsi="TH SarabunPSK" w:cs="TH SarabunPSK"/>
          <w:sz w:val="32"/>
          <w:szCs w:val="32"/>
          <w:cs/>
        </w:rPr>
        <w:br/>
      </w:r>
      <w:r w:rsidR="00F42C4D">
        <w:rPr>
          <w:rFonts w:ascii="TH SarabunPSK" w:hAnsi="TH SarabunPSK" w:cs="TH SarabunPSK" w:hint="cs"/>
          <w:sz w:val="32"/>
          <w:szCs w:val="32"/>
          <w:cs/>
        </w:rPr>
        <w:t>จาก 67 ประเทศ/เขตเศรษฐกิจ</w:t>
      </w:r>
      <w:r w:rsidR="00DE2C16">
        <w:rPr>
          <w:rFonts w:ascii="TH SarabunPSK" w:hAnsi="TH SarabunPSK" w:cs="TH SarabunPSK" w:hint="cs"/>
          <w:sz w:val="32"/>
          <w:szCs w:val="32"/>
          <w:cs/>
        </w:rPr>
        <w:t xml:space="preserve"> ประเทศไทยมีอันดับความสามารถในการแข่งขันในภาพรวมเพิ่มขึ้น จากอันดับที่ 30 ในปี 2566 มาอยู่อันดับที่ 25 ในปี 2567 (เพิ่มขึ้น 5 อันดับ) แต่หากพิจารณา</w:t>
      </w:r>
      <w:r w:rsidR="00DE2C16" w:rsidRPr="00853282">
        <w:rPr>
          <w:rFonts w:ascii="TH SarabunPSK" w:hAnsi="TH SarabunPSK" w:cs="TH SarabunPSK" w:hint="cs"/>
          <w:spacing w:val="-4"/>
          <w:sz w:val="32"/>
          <w:szCs w:val="32"/>
          <w:cs/>
        </w:rPr>
        <w:t>ความสามารถในการแข่งขันด้านการศึกษา</w:t>
      </w:r>
      <w:r w:rsidR="00D61719" w:rsidRPr="00853282">
        <w:rPr>
          <w:rFonts w:ascii="TH SarabunPSK" w:hAnsi="TH SarabunPSK" w:cs="TH SarabunPSK" w:hint="cs"/>
          <w:spacing w:val="-4"/>
          <w:sz w:val="32"/>
          <w:szCs w:val="32"/>
          <w:cs/>
        </w:rPr>
        <w:t>ยังคงอยู่ที่อันดับ 54</w:t>
      </w:r>
      <w:r w:rsidR="00853282" w:rsidRPr="0085328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ซึ่งเป็นอันดับเดิมเมื่อเทียบกับปีที่ผ่านมา</w:t>
      </w:r>
    </w:p>
    <w:p w14:paraId="45EB39D0" w14:textId="161D94A1" w:rsidR="008D2C93" w:rsidRDefault="00624311" w:rsidP="00F6272C">
      <w:pPr>
        <w:pStyle w:val="a4"/>
        <w:tabs>
          <w:tab w:val="left" w:pos="1134"/>
          <w:tab w:val="left" w:pos="1701"/>
        </w:tabs>
        <w:spacing w:before="12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7DBA647" wp14:editId="35BC0533">
            <wp:extent cx="4725909" cy="1412341"/>
            <wp:effectExtent l="0" t="0" r="17780" b="1651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B373D04" w14:textId="535B67F8" w:rsidR="000D2028" w:rsidRPr="000D2028" w:rsidRDefault="000D2028" w:rsidP="009D3772">
      <w:pPr>
        <w:pStyle w:val="a4"/>
        <w:tabs>
          <w:tab w:val="left" w:pos="1134"/>
          <w:tab w:val="left" w:pos="1701"/>
        </w:tabs>
        <w:spacing w:before="0" w:beforeAutospacing="0" w:after="0" w:afterAutospacing="0"/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แผนภาพที่ </w:t>
      </w:r>
      <w:r w:rsidR="00383544">
        <w:rPr>
          <w:rFonts w:ascii="TH SarabunPSK" w:hAnsi="TH SarabunPSK" w:cs="TH SarabunPSK" w:hint="cs"/>
          <w:cs/>
        </w:rPr>
        <w:t>3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IMD </w:t>
      </w:r>
      <w:r>
        <w:rPr>
          <w:rFonts w:ascii="TH SarabunPSK" w:hAnsi="TH SarabunPSK" w:cs="TH SarabunPSK" w:hint="cs"/>
          <w:cs/>
        </w:rPr>
        <w:t>ด้านการศึกษาของประเทศไทย</w:t>
      </w:r>
    </w:p>
    <w:p w14:paraId="69AF6D80" w14:textId="5EA5F595" w:rsidR="00955662" w:rsidRDefault="00955662" w:rsidP="006164E5">
      <w:pPr>
        <w:pStyle w:val="a4"/>
        <w:tabs>
          <w:tab w:val="left" w:pos="1134"/>
          <w:tab w:val="left" w:pos="1701"/>
        </w:tabs>
        <w:spacing w:before="12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47A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1.5.2 </w:t>
      </w:r>
      <w:r w:rsidR="0027367E" w:rsidRPr="00C47A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โปรแกรมการประเมินสมรรถนะนักเรียนตามมาตรฐานสากล </w:t>
      </w:r>
      <w:r w:rsidR="0027367E" w:rsidRPr="00C47A8C">
        <w:rPr>
          <w:rFonts w:ascii="TH SarabunPSK" w:hAnsi="TH SarabunPSK" w:cs="TH SarabunPSK"/>
          <w:b/>
          <w:bCs/>
          <w:sz w:val="32"/>
          <w:szCs w:val="32"/>
        </w:rPr>
        <w:t>(</w:t>
      </w:r>
      <w:proofErr w:type="spellStart"/>
      <w:r w:rsidR="0027367E" w:rsidRPr="00C47A8C">
        <w:rPr>
          <w:rFonts w:ascii="TH SarabunPSK" w:hAnsi="TH SarabunPSK" w:cs="TH SarabunPSK"/>
          <w:b/>
          <w:bCs/>
          <w:sz w:val="32"/>
          <w:szCs w:val="32"/>
        </w:rPr>
        <w:t>Programme</w:t>
      </w:r>
      <w:proofErr w:type="spellEnd"/>
      <w:r w:rsidR="0027367E" w:rsidRPr="00C47A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7367E" w:rsidRPr="006164E5">
        <w:rPr>
          <w:rFonts w:ascii="TH SarabunPSK" w:hAnsi="TH SarabunPSK" w:cs="TH SarabunPSK"/>
          <w:b/>
          <w:bCs/>
          <w:spacing w:val="-10"/>
          <w:sz w:val="32"/>
          <w:szCs w:val="32"/>
        </w:rPr>
        <w:t>for International Student As</w:t>
      </w:r>
      <w:r w:rsidR="003C227B" w:rsidRPr="006164E5">
        <w:rPr>
          <w:rFonts w:ascii="TH SarabunPSK" w:hAnsi="TH SarabunPSK" w:cs="TH SarabunPSK"/>
          <w:b/>
          <w:bCs/>
          <w:spacing w:val="-10"/>
          <w:sz w:val="32"/>
          <w:szCs w:val="32"/>
        </w:rPr>
        <w:t>s</w:t>
      </w:r>
      <w:r w:rsidR="0027367E" w:rsidRPr="006164E5">
        <w:rPr>
          <w:rFonts w:ascii="TH SarabunPSK" w:hAnsi="TH SarabunPSK" w:cs="TH SarabunPSK"/>
          <w:b/>
          <w:bCs/>
          <w:spacing w:val="-10"/>
          <w:sz w:val="32"/>
          <w:szCs w:val="32"/>
        </w:rPr>
        <w:t>essment : PISA)</w:t>
      </w:r>
      <w:r w:rsidR="00071D3B" w:rsidRPr="006164E5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 </w:t>
      </w:r>
      <w:r w:rsidR="00071D3B" w:rsidRPr="006164E5">
        <w:rPr>
          <w:rFonts w:ascii="TH SarabunPSK" w:hAnsi="TH SarabunPSK" w:cs="TH SarabunPSK"/>
          <w:spacing w:val="-10"/>
          <w:sz w:val="32"/>
          <w:szCs w:val="32"/>
        </w:rPr>
        <w:t xml:space="preserve">PISA 2022 </w:t>
      </w:r>
      <w:r w:rsidR="00071D3B" w:rsidRPr="006164E5">
        <w:rPr>
          <w:rFonts w:ascii="TH SarabunPSK" w:hAnsi="TH SarabunPSK" w:cs="TH SarabunPSK" w:hint="cs"/>
          <w:spacing w:val="-10"/>
          <w:sz w:val="32"/>
          <w:szCs w:val="32"/>
          <w:cs/>
        </w:rPr>
        <w:t>เป็นรอบการประเมินที่เน้นคณิตศาสตร์</w:t>
      </w:r>
      <w:r w:rsidR="00071D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21CF">
        <w:rPr>
          <w:rFonts w:ascii="TH SarabunPSK" w:hAnsi="TH SarabunPSK" w:cs="TH SarabunPSK" w:hint="cs"/>
          <w:sz w:val="32"/>
          <w:szCs w:val="32"/>
          <w:cs/>
        </w:rPr>
        <w:t>และเป็นการทำแบบทดสอบด้วยคอมพิวเตอร์ คะแนนเฉลี่ย</w:t>
      </w:r>
      <w:r w:rsidR="006031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31B4">
        <w:rPr>
          <w:rFonts w:ascii="TH SarabunPSK" w:hAnsi="TH SarabunPSK" w:cs="TH SarabunPSK"/>
          <w:sz w:val="32"/>
          <w:szCs w:val="32"/>
        </w:rPr>
        <w:t xml:space="preserve">PISA 2022 </w:t>
      </w:r>
      <w:r w:rsidR="006031B4">
        <w:rPr>
          <w:rFonts w:ascii="TH SarabunPSK" w:hAnsi="TH SarabunPSK" w:cs="TH SarabunPSK" w:hint="cs"/>
          <w:sz w:val="32"/>
          <w:szCs w:val="32"/>
          <w:cs/>
        </w:rPr>
        <w:t>ของประเทศไทย</w:t>
      </w:r>
      <w:r w:rsidR="00B3492B">
        <w:rPr>
          <w:rFonts w:ascii="TH SarabunPSK" w:hAnsi="TH SarabunPSK" w:cs="TH SarabunPSK" w:hint="cs"/>
          <w:sz w:val="32"/>
          <w:szCs w:val="32"/>
          <w:cs/>
        </w:rPr>
        <w:t xml:space="preserve"> พบว่า คะแนนเฉลี่ยด้านคณิตศาสตร์ 394 คะแนน </w:t>
      </w:r>
      <w:r w:rsidR="0086686E">
        <w:rPr>
          <w:rFonts w:ascii="TH SarabunPSK" w:hAnsi="TH SarabunPSK" w:cs="TH SarabunPSK" w:hint="cs"/>
          <w:sz w:val="32"/>
          <w:szCs w:val="32"/>
          <w:cs/>
        </w:rPr>
        <w:t xml:space="preserve">คะแนนเฉลี่ยด้านวิทยาศาสตร์ </w:t>
      </w:r>
      <w:r w:rsidR="003346A8">
        <w:rPr>
          <w:rFonts w:ascii="TH SarabunPSK" w:hAnsi="TH SarabunPSK" w:cs="TH SarabunPSK" w:hint="cs"/>
          <w:sz w:val="32"/>
          <w:szCs w:val="32"/>
          <w:cs/>
        </w:rPr>
        <w:t xml:space="preserve">409 คะแนน </w:t>
      </w:r>
      <w:r w:rsidR="00BC05EF" w:rsidRPr="006164E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และคะแนนเฉลี่ยด้านการอ่าน 379 คะแนน </w:t>
      </w:r>
      <w:r w:rsidR="003346A8" w:rsidRPr="006164E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ซึ่งต่ำกว่าค่าเฉลี่ยของประเทศสมาชิก </w:t>
      </w:r>
      <w:r w:rsidR="003346A8" w:rsidRPr="006164E5">
        <w:rPr>
          <w:rFonts w:ascii="TH SarabunPSK" w:hAnsi="TH SarabunPSK" w:cs="TH SarabunPSK"/>
          <w:spacing w:val="-6"/>
          <w:sz w:val="32"/>
          <w:szCs w:val="32"/>
        </w:rPr>
        <w:t xml:space="preserve">OECD </w:t>
      </w:r>
      <w:r w:rsidR="003346A8" w:rsidRPr="006164E5">
        <w:rPr>
          <w:rFonts w:ascii="TH SarabunPSK" w:hAnsi="TH SarabunPSK" w:cs="TH SarabunPSK" w:hint="cs"/>
          <w:spacing w:val="-6"/>
          <w:sz w:val="32"/>
          <w:szCs w:val="32"/>
          <w:cs/>
        </w:rPr>
        <w:t>ทั้งสามด้าน</w:t>
      </w:r>
      <w:r w:rsidR="003346A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3B3404">
        <w:rPr>
          <w:rFonts w:ascii="TH SarabunPSK" w:hAnsi="TH SarabunPSK" w:cs="TH SarabunPSK"/>
          <w:sz w:val="32"/>
          <w:szCs w:val="32"/>
        </w:rPr>
        <w:t xml:space="preserve">OECD : </w:t>
      </w:r>
      <w:r w:rsidR="00BC05EF">
        <w:rPr>
          <w:rFonts w:ascii="TH SarabunPSK" w:hAnsi="TH SarabunPSK" w:cs="TH SarabunPSK" w:hint="cs"/>
          <w:sz w:val="32"/>
          <w:szCs w:val="32"/>
          <w:cs/>
        </w:rPr>
        <w:t xml:space="preserve">472 คะแนน </w:t>
      </w:r>
      <w:r w:rsidR="003B3404">
        <w:rPr>
          <w:rFonts w:ascii="TH SarabunPSK" w:hAnsi="TH SarabunPSK" w:cs="TH SarabunPSK" w:hint="cs"/>
          <w:sz w:val="32"/>
          <w:szCs w:val="32"/>
          <w:cs/>
        </w:rPr>
        <w:t>485 คะแนน และ 476 คะแนน ตามลำดับ)</w:t>
      </w:r>
      <w:r w:rsidR="00324FC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AE0A0CB" w14:textId="77777777" w:rsidR="009D3772" w:rsidRDefault="009D3772" w:rsidP="009E4D2F">
      <w:pPr>
        <w:pStyle w:val="a4"/>
        <w:tabs>
          <w:tab w:val="left" w:pos="1134"/>
          <w:tab w:val="left" w:pos="1701"/>
        </w:tabs>
        <w:spacing w:before="12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</w:p>
    <w:p w14:paraId="0B9EC34E" w14:textId="77777777" w:rsidR="009D3772" w:rsidRDefault="009D3772" w:rsidP="009E4D2F">
      <w:pPr>
        <w:pStyle w:val="a4"/>
        <w:tabs>
          <w:tab w:val="left" w:pos="1134"/>
          <w:tab w:val="left" w:pos="1701"/>
        </w:tabs>
        <w:spacing w:before="12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</w:p>
    <w:p w14:paraId="649A2C42" w14:textId="77777777" w:rsidR="009D3772" w:rsidRDefault="009D3772" w:rsidP="009E4D2F">
      <w:pPr>
        <w:pStyle w:val="a4"/>
        <w:tabs>
          <w:tab w:val="left" w:pos="1134"/>
          <w:tab w:val="left" w:pos="1701"/>
        </w:tabs>
        <w:spacing w:before="12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</w:p>
    <w:p w14:paraId="78FF1653" w14:textId="77777777" w:rsidR="009D3772" w:rsidRDefault="009D3772" w:rsidP="009E4D2F">
      <w:pPr>
        <w:pStyle w:val="a4"/>
        <w:tabs>
          <w:tab w:val="left" w:pos="1134"/>
          <w:tab w:val="left" w:pos="1701"/>
        </w:tabs>
        <w:spacing w:before="12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</w:p>
    <w:p w14:paraId="0ADD2C66" w14:textId="77777777" w:rsidR="00F701D0" w:rsidRDefault="00F701D0" w:rsidP="009E4D2F">
      <w:pPr>
        <w:pStyle w:val="a4"/>
        <w:tabs>
          <w:tab w:val="left" w:pos="1134"/>
          <w:tab w:val="left" w:pos="1701"/>
        </w:tabs>
        <w:spacing w:before="12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</w:p>
    <w:p w14:paraId="3B879AB1" w14:textId="76C97A2E" w:rsidR="00324FC1" w:rsidRPr="00071D3B" w:rsidRDefault="00F701D0" w:rsidP="00AB3C95">
      <w:pPr>
        <w:pStyle w:val="a4"/>
        <w:tabs>
          <w:tab w:val="left" w:pos="1134"/>
          <w:tab w:val="left" w:pos="1701"/>
        </w:tabs>
        <w:spacing w:before="12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CDFA930" wp14:editId="5A4D85A8">
                <wp:simplePos x="0" y="0"/>
                <wp:positionH relativeFrom="margin">
                  <wp:align>left</wp:align>
                </wp:positionH>
                <wp:positionV relativeFrom="paragraph">
                  <wp:posOffset>-190499</wp:posOffset>
                </wp:positionV>
                <wp:extent cx="5429250" cy="2667000"/>
                <wp:effectExtent l="0" t="0" r="19050" b="1905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266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42FE36AB" id="สี่เหลี่ยมผืนผ้า 17" o:spid="_x0000_s1026" style="position:absolute;margin-left:0;margin-top:-15pt;width:427.5pt;height:210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" fillcolor="white [3201]" strokecolor="black [3213]" strokeweight="1pt">
                <w10:wrap anchorx="margin"/>
              </v:rect>
            </w:pict>
          </mc:Fallback>
        </mc:AlternateContent>
      </w:r>
      <w:r w:rsidR="009D377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7745F" wp14:editId="722E3754">
                <wp:simplePos x="0" y="0"/>
                <wp:positionH relativeFrom="column">
                  <wp:posOffset>1721237</wp:posOffset>
                </wp:positionH>
                <wp:positionV relativeFrom="paragraph">
                  <wp:posOffset>90281</wp:posOffset>
                </wp:positionV>
                <wp:extent cx="2122998" cy="1057524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998" cy="1057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7F1D5" w14:textId="717DBD78" w:rsidR="00AB3C95" w:rsidRDefault="008E2D43" w:rsidP="00AB3C95">
                            <w:pPr>
                              <w:jc w:val="both"/>
                            </w:pPr>
                            <w:r w:rsidRPr="00BC226B">
                              <w:rPr>
                                <w:noProof/>
                              </w:rPr>
                              <w:drawing>
                                <wp:inline distT="0" distB="0" distL="0" distR="0" wp14:anchorId="7FDA956F" wp14:editId="598CFB9D">
                                  <wp:extent cx="2133600" cy="904875"/>
                                  <wp:effectExtent l="0" t="0" r="0" b="9525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3921" cy="951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7745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35.55pt;margin-top:7.1pt;width:167.1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" fillcolor="white [3201]" stroked="f" strokeweight=".5pt">
                <v:textbox>
                  <w:txbxContent>
                    <w:p w14:paraId="0407F1D5" w14:textId="717DBD78" w:rsidR="00AB3C95" w:rsidRDefault="008E2D43" w:rsidP="00AB3C95">
                      <w:pPr>
                        <w:jc w:val="both"/>
                      </w:pPr>
                      <w:r w:rsidRPr="00BC226B">
                        <w:rPr>
                          <w:noProof/>
                        </w:rPr>
                        <w:drawing>
                          <wp:inline distT="0" distB="0" distL="0" distR="0" wp14:anchorId="7FDA956F" wp14:editId="598CFB9D">
                            <wp:extent cx="2133600" cy="904875"/>
                            <wp:effectExtent l="0" t="0" r="0" b="9525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3921" cy="951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0FEF2F" w14:textId="3D3C05B4" w:rsidR="003900E3" w:rsidRDefault="003900E3" w:rsidP="00AB3C95">
      <w:pPr>
        <w:pStyle w:val="a4"/>
        <w:tabs>
          <w:tab w:val="left" w:pos="1134"/>
          <w:tab w:val="left" w:pos="1701"/>
        </w:tabs>
        <w:spacing w:before="12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488E5775" w14:textId="27B7A801" w:rsidR="00EE0536" w:rsidRDefault="00EE0536" w:rsidP="00AB3C95">
      <w:pPr>
        <w:pStyle w:val="a4"/>
        <w:tabs>
          <w:tab w:val="left" w:pos="1134"/>
          <w:tab w:val="left" w:pos="1701"/>
        </w:tabs>
        <w:spacing w:before="12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59472E27" w14:textId="09A728A8" w:rsidR="008E2D43" w:rsidRPr="009D3772" w:rsidRDefault="00383544" w:rsidP="009D3772">
      <w:pPr>
        <w:pStyle w:val="a4"/>
        <w:tabs>
          <w:tab w:val="left" w:pos="1134"/>
          <w:tab w:val="left" w:pos="1701"/>
        </w:tabs>
        <w:spacing w:before="120" w:beforeAutospacing="0" w:after="0" w:afterAutospacing="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E2D40A" wp14:editId="4439E1EF">
                <wp:simplePos x="0" y="0"/>
                <wp:positionH relativeFrom="margin">
                  <wp:posOffset>201386</wp:posOffset>
                </wp:positionH>
                <wp:positionV relativeFrom="paragraph">
                  <wp:posOffset>209188</wp:posOffset>
                </wp:positionV>
                <wp:extent cx="2471420" cy="1181100"/>
                <wp:effectExtent l="0" t="0" r="508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85012E" w14:textId="36E7EB2C" w:rsidR="00AB3C95" w:rsidRDefault="00AB3C95">
                            <w:r w:rsidRPr="00EE053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A35C37C" wp14:editId="7F34F358">
                                  <wp:extent cx="2407835" cy="1190625"/>
                                  <wp:effectExtent l="0" t="0" r="0" b="0"/>
                                  <wp:docPr id="29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0760" cy="1192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2D40A" id="Text Box 10" o:spid="_x0000_s1027" type="#_x0000_t202" style="position:absolute;margin-left:15.85pt;margin-top:16.45pt;width:194.6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" fillcolor="white [3201]" stroked="f" strokeweight=".5pt">
                <v:textbox>
                  <w:txbxContent>
                    <w:p w14:paraId="5885012E" w14:textId="36E7EB2C" w:rsidR="00AB3C95" w:rsidRDefault="00AB3C95">
                      <w:r w:rsidRPr="00EE0536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A35C37C" wp14:editId="7F34F358">
                            <wp:extent cx="2407835" cy="1190625"/>
                            <wp:effectExtent l="0" t="0" r="0" b="0"/>
                            <wp:docPr id="29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0760" cy="11920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C9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58A1C" wp14:editId="7BF372DC">
                <wp:simplePos x="0" y="0"/>
                <wp:positionH relativeFrom="column">
                  <wp:posOffset>2732314</wp:posOffset>
                </wp:positionH>
                <wp:positionV relativeFrom="paragraph">
                  <wp:posOffset>258173</wp:posOffset>
                </wp:positionV>
                <wp:extent cx="2607398" cy="1115786"/>
                <wp:effectExtent l="0" t="0" r="2540" b="82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98" cy="1115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73EEC5" w14:textId="7728C2C3" w:rsidR="00AB3C95" w:rsidRDefault="00AB3C95">
                            <w:r w:rsidRPr="00EE053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952F6A3" wp14:editId="2DF21AFC">
                                  <wp:extent cx="2221952" cy="1123950"/>
                                  <wp:effectExtent l="0" t="0" r="6985" b="0"/>
                                  <wp:docPr id="30" name="รูปภาพ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3312" cy="1129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8A1C" id="Text Box 11" o:spid="_x0000_s1028" type="#_x0000_t202" style="position:absolute;margin-left:215.15pt;margin-top:20.35pt;width:205.3pt;height:8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" fillcolor="white [3201]" stroked="f" strokeweight=".5pt">
                <v:textbox>
                  <w:txbxContent>
                    <w:p w14:paraId="0773EEC5" w14:textId="7728C2C3" w:rsidR="00AB3C95" w:rsidRDefault="00AB3C95">
                      <w:r w:rsidRPr="00EE0536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952F6A3" wp14:editId="2DF21AFC">
                            <wp:extent cx="2221952" cy="1123950"/>
                            <wp:effectExtent l="0" t="0" r="6985" b="0"/>
                            <wp:docPr id="30" name="รูปภาพ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3312" cy="11296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2D43">
        <w:rPr>
          <w:rFonts w:ascii="TH SarabunPSK" w:hAnsi="TH SarabunPSK" w:cs="TH SarabunPSK"/>
        </w:rPr>
        <w:t xml:space="preserve">  </w:t>
      </w:r>
    </w:p>
    <w:p w14:paraId="1BB75D0D" w14:textId="77777777" w:rsidR="00F701D0" w:rsidRDefault="00F701D0" w:rsidP="008E2D43">
      <w:pPr>
        <w:rPr>
          <w:sz w:val="28"/>
          <w:szCs w:val="28"/>
        </w:rPr>
      </w:pPr>
    </w:p>
    <w:p w14:paraId="26071706" w14:textId="77777777" w:rsidR="00F701D0" w:rsidRDefault="00F701D0" w:rsidP="008E2D43">
      <w:pPr>
        <w:rPr>
          <w:sz w:val="28"/>
          <w:szCs w:val="28"/>
        </w:rPr>
      </w:pPr>
    </w:p>
    <w:p w14:paraId="361ECE45" w14:textId="77777777" w:rsidR="00F701D0" w:rsidRDefault="00F701D0" w:rsidP="008E2D43">
      <w:pPr>
        <w:rPr>
          <w:sz w:val="28"/>
          <w:szCs w:val="28"/>
        </w:rPr>
      </w:pPr>
    </w:p>
    <w:p w14:paraId="5218C2EB" w14:textId="77777777" w:rsidR="00F701D0" w:rsidRDefault="00F701D0" w:rsidP="008E2D43">
      <w:pPr>
        <w:rPr>
          <w:sz w:val="28"/>
          <w:szCs w:val="28"/>
        </w:rPr>
      </w:pPr>
    </w:p>
    <w:p w14:paraId="19791FC2" w14:textId="77777777" w:rsidR="00F701D0" w:rsidRDefault="00F701D0" w:rsidP="008E2D43">
      <w:pPr>
        <w:rPr>
          <w:sz w:val="28"/>
          <w:szCs w:val="28"/>
        </w:rPr>
      </w:pPr>
    </w:p>
    <w:p w14:paraId="3902D10A" w14:textId="77777777" w:rsidR="00F701D0" w:rsidRDefault="00F701D0" w:rsidP="008E2D43">
      <w:pPr>
        <w:rPr>
          <w:sz w:val="28"/>
          <w:szCs w:val="28"/>
        </w:rPr>
      </w:pPr>
    </w:p>
    <w:p w14:paraId="459ED53D" w14:textId="77777777" w:rsidR="00F701D0" w:rsidRDefault="00F701D0" w:rsidP="008E2D43">
      <w:pPr>
        <w:rPr>
          <w:sz w:val="28"/>
          <w:szCs w:val="28"/>
        </w:rPr>
      </w:pPr>
    </w:p>
    <w:p w14:paraId="562F4849" w14:textId="02CB2032" w:rsidR="008E2D43" w:rsidRDefault="008E2D43" w:rsidP="00F701D0">
      <w:pPr>
        <w:jc w:val="center"/>
        <w:rPr>
          <w:sz w:val="28"/>
          <w:szCs w:val="28"/>
        </w:rPr>
      </w:pPr>
      <w:r w:rsidRPr="008E2D43">
        <w:rPr>
          <w:rFonts w:hint="cs"/>
          <w:sz w:val="28"/>
          <w:szCs w:val="28"/>
          <w:cs/>
        </w:rPr>
        <w:t xml:space="preserve">แผนภาพที่ </w:t>
      </w:r>
      <w:r w:rsidR="00383544">
        <w:rPr>
          <w:rFonts w:hint="cs"/>
          <w:sz w:val="28"/>
          <w:szCs w:val="28"/>
          <w:cs/>
        </w:rPr>
        <w:t>4</w:t>
      </w:r>
      <w:r w:rsidRPr="008E2D43">
        <w:rPr>
          <w:rFonts w:hint="cs"/>
          <w:sz w:val="28"/>
          <w:szCs w:val="28"/>
          <w:cs/>
        </w:rPr>
        <w:t xml:space="preserve"> </w:t>
      </w:r>
      <w:r w:rsidRPr="008E2D43">
        <w:rPr>
          <w:sz w:val="28"/>
          <w:szCs w:val="28"/>
        </w:rPr>
        <w:t xml:space="preserve">PISA 2022 </w:t>
      </w:r>
      <w:r w:rsidRPr="008E2D43">
        <w:rPr>
          <w:rFonts w:hint="cs"/>
          <w:sz w:val="28"/>
          <w:szCs w:val="28"/>
          <w:cs/>
        </w:rPr>
        <w:t>ประเทศไทย</w:t>
      </w:r>
    </w:p>
    <w:p w14:paraId="4FA5F175" w14:textId="77777777" w:rsidR="00266BC5" w:rsidRPr="00266BC5" w:rsidRDefault="00266BC5" w:rsidP="008E2D43">
      <w:pPr>
        <w:rPr>
          <w:sz w:val="18"/>
          <w:szCs w:val="18"/>
        </w:rPr>
      </w:pPr>
    </w:p>
    <w:p w14:paraId="412AE1A3" w14:textId="66FE571D" w:rsidR="00C25FB9" w:rsidRPr="00266BC5" w:rsidRDefault="00A60ED9" w:rsidP="006164E5">
      <w:pPr>
        <w:jc w:val="thaiDistribute"/>
      </w:pPr>
      <w:r w:rsidRPr="00266BC5">
        <w:rPr>
          <w:cs/>
        </w:rPr>
        <w:tab/>
      </w:r>
      <w:r w:rsidRPr="00266BC5">
        <w:rPr>
          <w:cs/>
        </w:rPr>
        <w:tab/>
      </w:r>
      <w:r w:rsidRPr="00266BC5">
        <w:rPr>
          <w:rFonts w:hint="cs"/>
          <w:cs/>
        </w:rPr>
        <w:t>เมื่อวิเคราะห์ผลการประเมินตามสังกัดการศึกษา พบว่า กลุ่มโรงเรียนที่เน้น</w:t>
      </w:r>
      <w:r w:rsidR="00F701D0">
        <w:rPr>
          <w:cs/>
        </w:rPr>
        <w:br/>
      </w:r>
      <w:r w:rsidRPr="00266BC5">
        <w:rPr>
          <w:rFonts w:hint="cs"/>
          <w:cs/>
        </w:rPr>
        <w:t>การเรียนการสอนวิทยาศาสตร</w:t>
      </w:r>
      <w:r w:rsidR="00EE7E40" w:rsidRPr="00266BC5">
        <w:rPr>
          <w:rFonts w:hint="cs"/>
          <w:cs/>
        </w:rPr>
        <w:t>์และคณิตศาสตร์ มีคะแนนเฉลี่ยทั้งสามด้านอยู่ในระดับเดียวกับ</w:t>
      </w:r>
      <w:r w:rsidR="00F701D0">
        <w:rPr>
          <w:cs/>
        </w:rPr>
        <w:br/>
      </w:r>
      <w:r w:rsidR="00EE7E40" w:rsidRPr="00266BC5">
        <w:rPr>
          <w:rFonts w:hint="cs"/>
          <w:cs/>
        </w:rPr>
        <w:t>กลุ่มประเทศ</w:t>
      </w:r>
      <w:r w:rsidR="0090655A" w:rsidRPr="00266BC5">
        <w:rPr>
          <w:rFonts w:hint="cs"/>
          <w:cs/>
        </w:rPr>
        <w:t xml:space="preserve">สมาชิก </w:t>
      </w:r>
      <w:r w:rsidR="0090655A" w:rsidRPr="00266BC5">
        <w:t xml:space="preserve">OECD </w:t>
      </w:r>
      <w:r w:rsidR="0090655A" w:rsidRPr="00266BC5">
        <w:rPr>
          <w:rFonts w:hint="cs"/>
          <w:cs/>
        </w:rPr>
        <w:t xml:space="preserve">ที่มีคะแนนคณิตศาสตร์สูงสุดห้าอันดับแรก </w:t>
      </w:r>
      <w:r w:rsidR="001E4259" w:rsidRPr="00266BC5">
        <w:rPr>
          <w:rFonts w:hint="cs"/>
          <w:cs/>
        </w:rPr>
        <w:t>ส่วนกลุ่มโรงเรียนสาธิต</w:t>
      </w:r>
      <w:r w:rsidR="00F701D0">
        <w:rPr>
          <w:cs/>
        </w:rPr>
        <w:br/>
      </w:r>
      <w:r w:rsidR="001E4259" w:rsidRPr="00266BC5">
        <w:rPr>
          <w:rFonts w:hint="cs"/>
          <w:cs/>
        </w:rPr>
        <w:t xml:space="preserve">ของมหาวิทยาลัย มีคะแนนเฉลี่ยด้านคณิตศาสตร์และวิทยาศาสตร์ สูงกว่าค่าเฉลี่ยของประเทศสมาชิก </w:t>
      </w:r>
      <w:r w:rsidR="001E4259" w:rsidRPr="00266BC5">
        <w:t xml:space="preserve">OECD </w:t>
      </w:r>
      <w:r w:rsidR="009D2D2A" w:rsidRPr="00266BC5">
        <w:rPr>
          <w:rFonts w:hint="cs"/>
          <w:cs/>
        </w:rPr>
        <w:t xml:space="preserve">สำหรับโรงเรียนกลุ่มอื่น ๆ ยังคงมีคะแนนเฉลี่ยทั้งสามด้านต่ำกว่าค่าเฉลี่ยของประเทศสมาชิก </w:t>
      </w:r>
      <w:r w:rsidR="009D2D2A" w:rsidRPr="00266BC5">
        <w:t xml:space="preserve">OECD </w:t>
      </w:r>
      <w:r w:rsidR="002A4FB9" w:rsidRPr="00266BC5">
        <w:rPr>
          <w:rFonts w:hint="cs"/>
          <w:cs/>
        </w:rPr>
        <w:t xml:space="preserve">สำหรับโรงเรียนสังกัดสำนักงานคณะกรรมการส่งเสริมการศึกษาเอกชน (สช.) พบว่า </w:t>
      </w:r>
      <w:r w:rsidR="00F701D0">
        <w:rPr>
          <w:cs/>
        </w:rPr>
        <w:br/>
      </w:r>
      <w:r w:rsidR="002A4FB9" w:rsidRPr="00266BC5">
        <w:rPr>
          <w:rFonts w:hint="cs"/>
          <w:cs/>
        </w:rPr>
        <w:t xml:space="preserve">มีคะแนนเฉลี่ยทั้งสามด้านต่ำกว่าค่าคะแนนของประเทศสมาชิก </w:t>
      </w:r>
      <w:r w:rsidR="002A4FB9" w:rsidRPr="00266BC5">
        <w:t xml:space="preserve">OECD </w:t>
      </w:r>
      <w:r w:rsidR="002A4FB9" w:rsidRPr="00266BC5">
        <w:rPr>
          <w:rFonts w:hint="cs"/>
          <w:cs/>
        </w:rPr>
        <w:t>และต่ำกว่าค่าคะแนนเฉลี่ยของประเทศ</w:t>
      </w:r>
      <w:r w:rsidR="00C016DE" w:rsidRPr="00266BC5">
        <w:rPr>
          <w:rFonts w:hint="cs"/>
          <w:cs/>
        </w:rPr>
        <w:t xml:space="preserve"> </w:t>
      </w:r>
      <w:r w:rsidR="00584971" w:rsidRPr="00266BC5">
        <w:rPr>
          <w:rFonts w:hint="cs"/>
          <w:cs/>
        </w:rPr>
        <w:t>เมื่อเปรียบเทียบกับ</w:t>
      </w:r>
      <w:r w:rsidR="00962BD1" w:rsidRPr="00266BC5">
        <w:rPr>
          <w:rFonts w:hint="cs"/>
          <w:cs/>
        </w:rPr>
        <w:t xml:space="preserve">โรงเรียนสังกัดอื่น พบว่า </w:t>
      </w:r>
    </w:p>
    <w:p w14:paraId="437CF719" w14:textId="5D9ED018" w:rsidR="00584375" w:rsidRPr="00383544" w:rsidRDefault="00266BC5" w:rsidP="00F701D0">
      <w:pPr>
        <w:pStyle w:val="a3"/>
        <w:numPr>
          <w:ilvl w:val="0"/>
          <w:numId w:val="31"/>
        </w:numPr>
        <w:jc w:val="thaiDistribute"/>
        <w:rPr>
          <w:rFonts w:cs="TH SarabunPSK"/>
          <w:szCs w:val="32"/>
        </w:rPr>
      </w:pPr>
      <w:r w:rsidRPr="00383544">
        <w:rPr>
          <w:rFonts w:cs="TH SarabunPSK" w:hint="cs"/>
          <w:spacing w:val="-8"/>
          <w:szCs w:val="32"/>
          <w:cs/>
        </w:rPr>
        <w:t>ด้าน</w:t>
      </w:r>
      <w:r w:rsidR="00962BD1" w:rsidRPr="00383544">
        <w:rPr>
          <w:rFonts w:cs="TH SarabunPSK"/>
          <w:spacing w:val="-8"/>
          <w:szCs w:val="32"/>
          <w:cs/>
        </w:rPr>
        <w:t>คณิตศาสตร์ ต่ำกว่าโรงเรียนเน้นวิทย</w:t>
      </w:r>
      <w:r w:rsidR="00DE6597" w:rsidRPr="00383544">
        <w:rPr>
          <w:rFonts w:cs="TH SarabunPSK"/>
          <w:spacing w:val="-8"/>
          <w:szCs w:val="32"/>
          <w:cs/>
        </w:rPr>
        <w:t>าศาสตร์และคณิตศาสตร์</w:t>
      </w:r>
      <w:r w:rsidR="00383544">
        <w:rPr>
          <w:rFonts w:cs="TH SarabunPSK"/>
          <w:spacing w:val="-8"/>
          <w:szCs w:val="32"/>
        </w:rPr>
        <w:t xml:space="preserve"> </w:t>
      </w:r>
      <w:r w:rsidR="00DE6597" w:rsidRPr="00383544">
        <w:rPr>
          <w:rFonts w:cs="TH SarabunPSK"/>
          <w:spacing w:val="-8"/>
          <w:szCs w:val="32"/>
          <w:cs/>
        </w:rPr>
        <w:t>โรงเรียน</w:t>
      </w:r>
      <w:r w:rsidR="00383544">
        <w:rPr>
          <w:rFonts w:hint="cs"/>
          <w:cs/>
        </w:rPr>
        <w:t xml:space="preserve"> </w:t>
      </w:r>
      <w:r w:rsidR="00DE6597" w:rsidRPr="00383544">
        <w:rPr>
          <w:rFonts w:cs="TH SarabunPSK"/>
          <w:szCs w:val="32"/>
          <w:cs/>
        </w:rPr>
        <w:t>สาธิต โรงเรียน</w:t>
      </w:r>
      <w:r w:rsidR="00C25FB9" w:rsidRPr="00383544">
        <w:rPr>
          <w:rFonts w:cs="TH SarabunPSK"/>
          <w:szCs w:val="32"/>
          <w:cs/>
        </w:rPr>
        <w:t>สังกัด</w:t>
      </w:r>
      <w:r w:rsidR="00DE6597" w:rsidRPr="00383544">
        <w:rPr>
          <w:rFonts w:cs="TH SarabunPSK"/>
          <w:szCs w:val="32"/>
          <w:cs/>
        </w:rPr>
        <w:t xml:space="preserve"> สพฐ.(มัธยม) แต่สูงกว่าโรงเรียน</w:t>
      </w:r>
      <w:r w:rsidR="00C25FB9" w:rsidRPr="00383544">
        <w:rPr>
          <w:rFonts w:cs="TH SarabunPSK"/>
          <w:szCs w:val="32"/>
          <w:cs/>
        </w:rPr>
        <w:t>สังกัด</w:t>
      </w:r>
      <w:r w:rsidR="00DE6597" w:rsidRPr="00383544">
        <w:rPr>
          <w:rFonts w:cs="TH SarabunPSK"/>
          <w:szCs w:val="32"/>
          <w:cs/>
        </w:rPr>
        <w:t xml:space="preserve"> กทม. โรงเรียน</w:t>
      </w:r>
      <w:r w:rsidR="00C25FB9" w:rsidRPr="00383544">
        <w:rPr>
          <w:rFonts w:cs="TH SarabunPSK"/>
          <w:szCs w:val="32"/>
          <w:cs/>
        </w:rPr>
        <w:t>สังกัด</w:t>
      </w:r>
      <w:r w:rsidR="00DE6597" w:rsidRPr="00383544">
        <w:rPr>
          <w:rFonts w:cs="TH SarabunPSK"/>
          <w:szCs w:val="32"/>
          <w:cs/>
        </w:rPr>
        <w:t xml:space="preserve"> สพฐ.(ขยายโอกาส) โรงเรียน</w:t>
      </w:r>
      <w:r w:rsidR="00C25FB9" w:rsidRPr="00383544">
        <w:rPr>
          <w:rFonts w:cs="TH SarabunPSK"/>
          <w:szCs w:val="32"/>
          <w:cs/>
        </w:rPr>
        <w:t>สังกัด อปท. และโรงเรียนสังกัด สอศ.</w:t>
      </w:r>
    </w:p>
    <w:p w14:paraId="713329C9" w14:textId="3E685F07" w:rsidR="00266BC5" w:rsidRDefault="00266BC5" w:rsidP="00F701D0">
      <w:pPr>
        <w:pStyle w:val="a3"/>
        <w:numPr>
          <w:ilvl w:val="0"/>
          <w:numId w:val="31"/>
        </w:numPr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ด้านวิทยาศาสตร์ ต่ำกว่า</w:t>
      </w:r>
      <w:r w:rsidRPr="004F1F5B">
        <w:rPr>
          <w:rFonts w:cs="TH SarabunPSK"/>
          <w:szCs w:val="32"/>
          <w:cs/>
        </w:rPr>
        <w:t xml:space="preserve">โรงเรียนเน้นวิทยาศาสตร์และคณิตศาสตร์ โรงเรียนสาธิต โรงเรียนสังกัด สพฐ.(มัธยม) แต่สูงกว่าโรงเรียนสังกัด กทม. </w:t>
      </w:r>
      <w:r w:rsidRPr="00383544">
        <w:rPr>
          <w:rFonts w:cs="TH SarabunPSK"/>
          <w:spacing w:val="-10"/>
          <w:szCs w:val="32"/>
          <w:cs/>
        </w:rPr>
        <w:t>โรงเรียนสังกัด สพฐ.(ขยายโอกาส) โรงเรียนสังกัด อปท. และโรงเรียนสังกัด สอศ.</w:t>
      </w:r>
    </w:p>
    <w:p w14:paraId="21F1BE41" w14:textId="540B4CF0" w:rsidR="00796DC8" w:rsidRDefault="00266BC5" w:rsidP="00F701D0">
      <w:pPr>
        <w:pStyle w:val="a3"/>
        <w:numPr>
          <w:ilvl w:val="0"/>
          <w:numId w:val="31"/>
        </w:numPr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 xml:space="preserve">ด้านการอ่าน </w:t>
      </w:r>
      <w:r w:rsidR="00796DC8" w:rsidRPr="004F1F5B">
        <w:rPr>
          <w:rFonts w:cs="TH SarabunPSK"/>
          <w:szCs w:val="32"/>
          <w:cs/>
        </w:rPr>
        <w:t>ต่ำกว่าโรงเรียนเน้นวิทยาศาสตร์และคณิตศาสตร์ โรงเรียนสาธิต โรงเรียนสังกัด สพฐ.(มัธยม) แต่สูงกว่าโรงเรียนสังกัด กทม. โรงเรียนสังกัด อปท. โรงเรียนสังกัด สอศ.</w:t>
      </w:r>
      <w:r w:rsidR="00813292">
        <w:rPr>
          <w:rFonts w:cs="TH SarabunPSK" w:hint="cs"/>
          <w:szCs w:val="32"/>
          <w:cs/>
        </w:rPr>
        <w:t xml:space="preserve"> และ</w:t>
      </w:r>
      <w:r w:rsidR="00796DC8" w:rsidRPr="004F1F5B">
        <w:rPr>
          <w:rFonts w:cs="TH SarabunPSK"/>
          <w:szCs w:val="32"/>
          <w:cs/>
        </w:rPr>
        <w:t>โรงเรียนสังกัด สพฐ.(ขยายโอกาส)</w:t>
      </w:r>
    </w:p>
    <w:p w14:paraId="4449F523" w14:textId="77777777" w:rsidR="00F701D0" w:rsidRDefault="00F701D0" w:rsidP="00F701D0">
      <w:pPr>
        <w:jc w:val="thaiDistribute"/>
      </w:pPr>
    </w:p>
    <w:p w14:paraId="6D998A85" w14:textId="77777777" w:rsidR="00F701D0" w:rsidRDefault="00F701D0" w:rsidP="00F701D0">
      <w:pPr>
        <w:jc w:val="thaiDistribute"/>
      </w:pPr>
    </w:p>
    <w:p w14:paraId="347C36DD" w14:textId="77777777" w:rsidR="00F701D0" w:rsidRDefault="00F701D0" w:rsidP="00F701D0">
      <w:pPr>
        <w:jc w:val="thaiDistribute"/>
      </w:pPr>
    </w:p>
    <w:p w14:paraId="7D80E341" w14:textId="77777777" w:rsidR="00F701D0" w:rsidRDefault="00F701D0" w:rsidP="00F701D0">
      <w:pPr>
        <w:jc w:val="thaiDistribute"/>
      </w:pPr>
    </w:p>
    <w:p w14:paraId="62515B92" w14:textId="77777777" w:rsidR="00F701D0" w:rsidRDefault="00F701D0" w:rsidP="00F701D0">
      <w:pPr>
        <w:jc w:val="thaiDistribute"/>
      </w:pPr>
    </w:p>
    <w:p w14:paraId="4574AE8A" w14:textId="77777777" w:rsidR="00F701D0" w:rsidRDefault="00F701D0" w:rsidP="00F701D0">
      <w:pPr>
        <w:jc w:val="thaiDistribute"/>
      </w:pPr>
    </w:p>
    <w:p w14:paraId="7009A4CA" w14:textId="77777777" w:rsidR="00F701D0" w:rsidRPr="00F701D0" w:rsidRDefault="00F701D0" w:rsidP="00F701D0">
      <w:pPr>
        <w:jc w:val="thaiDistribute"/>
      </w:pPr>
    </w:p>
    <w:p w14:paraId="3E0D3D47" w14:textId="1065B8F0" w:rsidR="00D31E27" w:rsidRDefault="00D31E27" w:rsidP="00D31E27">
      <w:pPr>
        <w:ind w:left="720"/>
        <w:jc w:val="thaiDistribute"/>
      </w:pPr>
      <w:r w:rsidRPr="00D31E27">
        <w:rPr>
          <w:b/>
          <w:bCs/>
        </w:rPr>
        <w:t>1.5.3</w:t>
      </w:r>
      <w:r>
        <w:rPr>
          <w:rFonts w:hint="cs"/>
          <w:b/>
          <w:bCs/>
          <w:cs/>
        </w:rPr>
        <w:t xml:space="preserve"> ผลการทดสอบ </w:t>
      </w:r>
      <w:r>
        <w:rPr>
          <w:b/>
          <w:bCs/>
        </w:rPr>
        <w:t xml:space="preserve">Ordinary National Education </w:t>
      </w:r>
      <w:proofErr w:type="gramStart"/>
      <w:r>
        <w:rPr>
          <w:b/>
          <w:bCs/>
        </w:rPr>
        <w:t>Test :</w:t>
      </w:r>
      <w:proofErr w:type="gramEnd"/>
      <w:r>
        <w:rPr>
          <w:b/>
          <w:bCs/>
        </w:rPr>
        <w:t xml:space="preserve"> O-NET</w:t>
      </w:r>
      <w:r>
        <w:t xml:space="preserve"> </w:t>
      </w:r>
    </w:p>
    <w:p w14:paraId="1680DC53" w14:textId="2DF4C742" w:rsidR="00C555D1" w:rsidRDefault="00B05521" w:rsidP="006164E5">
      <w:pPr>
        <w:ind w:firstLine="720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1) </w:t>
      </w:r>
      <w:r>
        <w:rPr>
          <w:cs/>
        </w:rPr>
        <w:t xml:space="preserve">การทดสอบ </w:t>
      </w:r>
      <w:r>
        <w:t xml:space="preserve">O-NET </w:t>
      </w:r>
      <w:r>
        <w:rPr>
          <w:cs/>
        </w:rPr>
        <w:t xml:space="preserve">ชั้นประถมศึกษาปที่ </w:t>
      </w:r>
      <w:r>
        <w:t xml:space="preserve">6 </w:t>
      </w:r>
      <w:r>
        <w:rPr>
          <w:cs/>
        </w:rPr>
        <w:t xml:space="preserve">ปการศึกษา </w:t>
      </w:r>
      <w:r>
        <w:t xml:space="preserve">2566 </w:t>
      </w:r>
      <w:r>
        <w:rPr>
          <w:rFonts w:hint="cs"/>
          <w:cs/>
        </w:rPr>
        <w:t xml:space="preserve">พบว่า </w:t>
      </w:r>
      <w:r>
        <w:rPr>
          <w:cs/>
        </w:rPr>
        <w:t>ในภาพรวมของประเทศ</w:t>
      </w:r>
      <w:r w:rsidR="00EC6C14">
        <w:rPr>
          <w:rFonts w:hint="cs"/>
          <w:cs/>
        </w:rPr>
        <w:t>ผลการทดสอบ</w:t>
      </w:r>
      <w:r>
        <w:rPr>
          <w:cs/>
        </w:rPr>
        <w:t xml:space="preserve">ทั้ง </w:t>
      </w:r>
      <w:r>
        <w:t xml:space="preserve">4 </w:t>
      </w:r>
      <w:r>
        <w:rPr>
          <w:cs/>
        </w:rPr>
        <w:t>วิชา มีเพียงวิชาเดียวที่มีคะแนนเฉลี่ย</w:t>
      </w:r>
      <w:r w:rsidR="002A3F1B">
        <w:rPr>
          <w:rFonts w:hint="cs"/>
          <w:cs/>
        </w:rPr>
        <w:t xml:space="preserve">สูงกว่าร้อยละ </w:t>
      </w:r>
      <w:r>
        <w:t xml:space="preserve">50 </w:t>
      </w:r>
      <w:r>
        <w:rPr>
          <w:cs/>
        </w:rPr>
        <w:t xml:space="preserve">ของคะแนนเต็ม คือ วิชาภาษาไทย </w:t>
      </w:r>
    </w:p>
    <w:p w14:paraId="1F851899" w14:textId="1AFA316A" w:rsidR="00013E18" w:rsidRPr="00D31E27" w:rsidRDefault="00013E18" w:rsidP="00F701D0">
      <w:pPr>
        <w:jc w:val="center"/>
        <w:rPr>
          <w:cs/>
        </w:rPr>
      </w:pPr>
      <w:r w:rsidRPr="00013E18">
        <w:rPr>
          <w:noProof/>
          <w:cs/>
        </w:rPr>
        <w:drawing>
          <wp:inline distT="0" distB="0" distL="0" distR="0" wp14:anchorId="0B467ABD" wp14:editId="2032252C">
            <wp:extent cx="5274945" cy="2409190"/>
            <wp:effectExtent l="19050" t="19050" r="20955" b="1016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09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399CEF" w14:textId="28FC861E" w:rsidR="006F344F" w:rsidRDefault="006800D4" w:rsidP="00F701D0">
      <w:pPr>
        <w:jc w:val="center"/>
        <w:rPr>
          <w:sz w:val="28"/>
          <w:szCs w:val="28"/>
        </w:rPr>
      </w:pPr>
      <w:r w:rsidRPr="00065EAF">
        <w:rPr>
          <w:rFonts w:hint="cs"/>
          <w:sz w:val="28"/>
          <w:szCs w:val="28"/>
          <w:cs/>
        </w:rPr>
        <w:t xml:space="preserve">แผนภาพที่ </w:t>
      </w:r>
      <w:r w:rsidR="00383544">
        <w:rPr>
          <w:rFonts w:hint="cs"/>
          <w:sz w:val="28"/>
          <w:szCs w:val="28"/>
          <w:cs/>
        </w:rPr>
        <w:t>5</w:t>
      </w:r>
      <w:r w:rsidRPr="00065EAF">
        <w:rPr>
          <w:rFonts w:hint="cs"/>
          <w:sz w:val="28"/>
          <w:szCs w:val="28"/>
          <w:cs/>
        </w:rPr>
        <w:t xml:space="preserve"> </w:t>
      </w:r>
      <w:r w:rsidR="00065EAF">
        <w:rPr>
          <w:rFonts w:hint="cs"/>
          <w:sz w:val="28"/>
          <w:szCs w:val="28"/>
          <w:cs/>
        </w:rPr>
        <w:t xml:space="preserve">จำนวนผู้เข้าสอบ คะแนนเฉลี่ยและส่วนเบี่ยงเบนมาตรฐานของผลการทดสอบ </w:t>
      </w:r>
      <w:r w:rsidR="00065EAF">
        <w:rPr>
          <w:sz w:val="28"/>
          <w:szCs w:val="28"/>
        </w:rPr>
        <w:t xml:space="preserve">O-NET </w:t>
      </w:r>
      <w:r w:rsidR="00F701D0">
        <w:rPr>
          <w:sz w:val="28"/>
          <w:szCs w:val="28"/>
          <w:cs/>
        </w:rPr>
        <w:br/>
      </w:r>
      <w:r w:rsidR="00065EAF">
        <w:rPr>
          <w:rFonts w:hint="cs"/>
          <w:sz w:val="28"/>
          <w:szCs w:val="28"/>
          <w:cs/>
        </w:rPr>
        <w:t>ชั้นประถมศึกษาปีที่ 6 ปีการศึกษา 2566</w:t>
      </w:r>
    </w:p>
    <w:p w14:paraId="5F81EC11" w14:textId="77777777" w:rsidR="00B862D5" w:rsidRDefault="00B862D5" w:rsidP="00D31E27">
      <w:pPr>
        <w:ind w:left="720"/>
        <w:jc w:val="thaiDistribute"/>
        <w:rPr>
          <w:sz w:val="28"/>
          <w:szCs w:val="28"/>
        </w:rPr>
      </w:pPr>
    </w:p>
    <w:p w14:paraId="431D6BF2" w14:textId="77777777" w:rsidR="00EC6C14" w:rsidRDefault="00A608C2" w:rsidP="00A608C2">
      <w:pPr>
        <w:pStyle w:val="a3"/>
        <w:numPr>
          <w:ilvl w:val="0"/>
          <w:numId w:val="1"/>
        </w:numPr>
        <w:tabs>
          <w:tab w:val="left" w:pos="1418"/>
        </w:tabs>
        <w:jc w:val="thaiDistribute"/>
        <w:rPr>
          <w:rFonts w:cs="TH SarabunPSK"/>
          <w:szCs w:val="32"/>
        </w:rPr>
      </w:pPr>
      <w:r w:rsidRPr="00A608C2">
        <w:rPr>
          <w:rFonts w:cs="TH SarabunPSK"/>
          <w:szCs w:val="32"/>
          <w:cs/>
        </w:rPr>
        <w:t xml:space="preserve">การทดสอบ </w:t>
      </w:r>
      <w:r w:rsidRPr="00A608C2">
        <w:rPr>
          <w:rFonts w:cs="TH SarabunPSK"/>
          <w:szCs w:val="32"/>
        </w:rPr>
        <w:t xml:space="preserve">O-NET </w:t>
      </w:r>
      <w:r w:rsidRPr="00A608C2">
        <w:rPr>
          <w:rFonts w:cs="TH SarabunPSK"/>
          <w:szCs w:val="32"/>
          <w:cs/>
        </w:rPr>
        <w:t>ชั้</w:t>
      </w:r>
      <w:r>
        <w:rPr>
          <w:rFonts w:cs="TH SarabunPSK" w:hint="cs"/>
          <w:szCs w:val="32"/>
          <w:cs/>
        </w:rPr>
        <w:t>นมัธยมศึกษาปีที่ 3</w:t>
      </w:r>
      <w:r w:rsidRPr="00A608C2">
        <w:rPr>
          <w:rFonts w:cs="TH SarabunPSK"/>
          <w:szCs w:val="32"/>
        </w:rPr>
        <w:t xml:space="preserve"> </w:t>
      </w:r>
      <w:r w:rsidRPr="00A608C2">
        <w:rPr>
          <w:rFonts w:cs="TH SarabunPSK"/>
          <w:szCs w:val="32"/>
          <w:cs/>
        </w:rPr>
        <w:t xml:space="preserve">ปการศึกษา </w:t>
      </w:r>
      <w:r w:rsidRPr="00A608C2">
        <w:rPr>
          <w:rFonts w:cs="TH SarabunPSK"/>
          <w:szCs w:val="32"/>
        </w:rPr>
        <w:t>2566</w:t>
      </w:r>
      <w:r w:rsidR="00B862D5">
        <w:rPr>
          <w:rFonts w:cs="TH SarabunPSK" w:hint="cs"/>
          <w:szCs w:val="32"/>
          <w:cs/>
        </w:rPr>
        <w:t xml:space="preserve"> พบว่า ในภาพรวมของ</w:t>
      </w:r>
    </w:p>
    <w:p w14:paraId="3CE2BF04" w14:textId="3629FDB7" w:rsidR="00A608C2" w:rsidRPr="00EC6C14" w:rsidRDefault="00B862D5" w:rsidP="00EC6C14">
      <w:pPr>
        <w:tabs>
          <w:tab w:val="left" w:pos="1418"/>
        </w:tabs>
        <w:jc w:val="thaiDistribute"/>
      </w:pPr>
      <w:r w:rsidRPr="00EC6C14">
        <w:rPr>
          <w:rFonts w:hint="cs"/>
          <w:cs/>
        </w:rPr>
        <w:t>ประเทศ</w:t>
      </w:r>
      <w:r w:rsidR="00EC6C14">
        <w:rPr>
          <w:rFonts w:hint="cs"/>
          <w:cs/>
        </w:rPr>
        <w:t xml:space="preserve"> ผลการทดสอบ 4 วิชา</w:t>
      </w:r>
      <w:r w:rsidRPr="00EC6C14">
        <w:rPr>
          <w:rFonts w:hint="cs"/>
          <w:cs/>
        </w:rPr>
        <w:t xml:space="preserve"> </w:t>
      </w:r>
      <w:r w:rsidR="00EC6C14" w:rsidRPr="00EC6C14">
        <w:rPr>
          <w:rFonts w:hint="cs"/>
          <w:cs/>
        </w:rPr>
        <w:t>มีเพียงวิชาเดียวที่มีคะแนนเฉลี่ยสูงกว่าร้อยละ 50 ของคะแนนเต็มคือ วิชาภาษาไทย</w:t>
      </w:r>
    </w:p>
    <w:p w14:paraId="05B4A4AB" w14:textId="22D80595" w:rsidR="00B05521" w:rsidRDefault="00204CBE" w:rsidP="00F701D0">
      <w:pPr>
        <w:jc w:val="thaiDistribute"/>
      </w:pPr>
      <w:r w:rsidRPr="00204CBE">
        <w:rPr>
          <w:noProof/>
          <w:cs/>
        </w:rPr>
        <w:drawing>
          <wp:inline distT="0" distB="0" distL="0" distR="0" wp14:anchorId="545AEA49" wp14:editId="1FF062CF">
            <wp:extent cx="5317330" cy="2393342"/>
            <wp:effectExtent l="19050" t="19050" r="17145" b="2603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9602" cy="24078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4C1B86" w14:textId="78D7D48E" w:rsidR="00DC1C4A" w:rsidRDefault="00DC1C4A" w:rsidP="00F701D0">
      <w:pPr>
        <w:jc w:val="center"/>
        <w:rPr>
          <w:sz w:val="28"/>
          <w:szCs w:val="28"/>
        </w:rPr>
      </w:pPr>
      <w:r w:rsidRPr="00065EAF">
        <w:rPr>
          <w:rFonts w:hint="cs"/>
          <w:sz w:val="28"/>
          <w:szCs w:val="28"/>
          <w:cs/>
        </w:rPr>
        <w:t xml:space="preserve">แผนภาพที่ </w:t>
      </w:r>
      <w:r w:rsidR="002A3F1B">
        <w:rPr>
          <w:rFonts w:hint="cs"/>
          <w:sz w:val="28"/>
          <w:szCs w:val="28"/>
          <w:cs/>
        </w:rPr>
        <w:t>6</w:t>
      </w:r>
      <w:r w:rsidRPr="00065EAF">
        <w:rPr>
          <w:rFonts w:hint="cs"/>
          <w:sz w:val="28"/>
          <w:szCs w:val="28"/>
          <w:cs/>
        </w:rPr>
        <w:t xml:space="preserve"> </w:t>
      </w:r>
      <w:r>
        <w:rPr>
          <w:rFonts w:hint="cs"/>
          <w:sz w:val="28"/>
          <w:szCs w:val="28"/>
          <w:cs/>
        </w:rPr>
        <w:t xml:space="preserve">จำนวนผู้เข้าสอบ คะแนนเฉลี่ยและส่วนเบี่ยงเบนมาตรฐานของผลการทดสอบ </w:t>
      </w:r>
      <w:r>
        <w:rPr>
          <w:sz w:val="28"/>
          <w:szCs w:val="28"/>
        </w:rPr>
        <w:t xml:space="preserve">O-NET </w:t>
      </w:r>
      <w:r>
        <w:rPr>
          <w:sz w:val="28"/>
          <w:szCs w:val="28"/>
        </w:rPr>
        <w:br/>
      </w:r>
      <w:r>
        <w:rPr>
          <w:rFonts w:hint="cs"/>
          <w:sz w:val="28"/>
          <w:szCs w:val="28"/>
          <w:cs/>
        </w:rPr>
        <w:t>ชั้นมัธยมศึกษาปีที่ 3 ปีการศึกษา 2566</w:t>
      </w:r>
    </w:p>
    <w:p w14:paraId="235272CB" w14:textId="77777777" w:rsidR="00F701D0" w:rsidRDefault="00F701D0" w:rsidP="00F701D0">
      <w:pPr>
        <w:jc w:val="center"/>
        <w:rPr>
          <w:sz w:val="28"/>
          <w:szCs w:val="28"/>
        </w:rPr>
      </w:pPr>
    </w:p>
    <w:p w14:paraId="0DA8A30C" w14:textId="77777777" w:rsidR="00F701D0" w:rsidRDefault="00F701D0" w:rsidP="00F701D0">
      <w:pPr>
        <w:jc w:val="center"/>
        <w:rPr>
          <w:sz w:val="28"/>
          <w:szCs w:val="28"/>
        </w:rPr>
      </w:pPr>
    </w:p>
    <w:p w14:paraId="6E407372" w14:textId="77777777" w:rsidR="00F701D0" w:rsidRDefault="00F701D0" w:rsidP="00F701D0">
      <w:pPr>
        <w:jc w:val="center"/>
        <w:rPr>
          <w:sz w:val="28"/>
          <w:szCs w:val="28"/>
        </w:rPr>
      </w:pPr>
    </w:p>
    <w:p w14:paraId="5B2AD3C1" w14:textId="77777777" w:rsidR="00F701D0" w:rsidRDefault="00F701D0" w:rsidP="00F701D0">
      <w:pPr>
        <w:jc w:val="center"/>
        <w:rPr>
          <w:sz w:val="28"/>
          <w:szCs w:val="28"/>
        </w:rPr>
      </w:pPr>
    </w:p>
    <w:p w14:paraId="2CAF4C50" w14:textId="6FC52B1B" w:rsidR="00DC1C4A" w:rsidRDefault="00DC1C4A" w:rsidP="00DC1C4A">
      <w:pPr>
        <w:pStyle w:val="a3"/>
        <w:numPr>
          <w:ilvl w:val="0"/>
          <w:numId w:val="1"/>
        </w:numPr>
        <w:tabs>
          <w:tab w:val="left" w:pos="1418"/>
        </w:tabs>
        <w:jc w:val="thaiDistribute"/>
        <w:rPr>
          <w:rFonts w:cs="TH SarabunPSK"/>
          <w:szCs w:val="32"/>
        </w:rPr>
      </w:pPr>
      <w:r w:rsidRPr="00A608C2">
        <w:rPr>
          <w:rFonts w:cs="TH SarabunPSK"/>
          <w:szCs w:val="32"/>
          <w:cs/>
        </w:rPr>
        <w:lastRenderedPageBreak/>
        <w:t xml:space="preserve">การทดสอบ </w:t>
      </w:r>
      <w:r w:rsidRPr="00A608C2">
        <w:rPr>
          <w:rFonts w:cs="TH SarabunPSK"/>
          <w:szCs w:val="32"/>
        </w:rPr>
        <w:t xml:space="preserve">O-NET </w:t>
      </w:r>
      <w:r w:rsidRPr="00A608C2">
        <w:rPr>
          <w:rFonts w:cs="TH SarabunPSK"/>
          <w:szCs w:val="32"/>
          <w:cs/>
        </w:rPr>
        <w:t>ชั้</w:t>
      </w:r>
      <w:r>
        <w:rPr>
          <w:rFonts w:cs="TH SarabunPSK" w:hint="cs"/>
          <w:szCs w:val="32"/>
          <w:cs/>
        </w:rPr>
        <w:t xml:space="preserve">นมัธยมศึกษาปีที่ </w:t>
      </w:r>
      <w:r w:rsidR="006164E5">
        <w:rPr>
          <w:rFonts w:cs="TH SarabunPSK" w:hint="cs"/>
          <w:szCs w:val="32"/>
          <w:cs/>
        </w:rPr>
        <w:t>6</w:t>
      </w:r>
      <w:r w:rsidRPr="00A608C2">
        <w:rPr>
          <w:rFonts w:cs="TH SarabunPSK"/>
          <w:szCs w:val="32"/>
        </w:rPr>
        <w:t xml:space="preserve"> </w:t>
      </w:r>
      <w:r w:rsidRPr="00A608C2">
        <w:rPr>
          <w:rFonts w:cs="TH SarabunPSK"/>
          <w:szCs w:val="32"/>
          <w:cs/>
        </w:rPr>
        <w:t xml:space="preserve">ปการศึกษา </w:t>
      </w:r>
      <w:r w:rsidRPr="00A608C2">
        <w:rPr>
          <w:rFonts w:cs="TH SarabunPSK"/>
          <w:szCs w:val="32"/>
        </w:rPr>
        <w:t>2566</w:t>
      </w:r>
      <w:r>
        <w:rPr>
          <w:rFonts w:cs="TH SarabunPSK" w:hint="cs"/>
          <w:szCs w:val="32"/>
          <w:cs/>
        </w:rPr>
        <w:t xml:space="preserve"> พบว่า ในภาพรวมของ</w:t>
      </w:r>
    </w:p>
    <w:p w14:paraId="5C0F7440" w14:textId="0A64BEF9" w:rsidR="00DC1C4A" w:rsidRPr="00EC6C14" w:rsidRDefault="00DC1C4A" w:rsidP="00DC1C4A">
      <w:pPr>
        <w:tabs>
          <w:tab w:val="left" w:pos="1418"/>
        </w:tabs>
        <w:jc w:val="thaiDistribute"/>
      </w:pPr>
      <w:r w:rsidRPr="00EC6C14">
        <w:rPr>
          <w:rFonts w:hint="cs"/>
          <w:cs/>
        </w:rPr>
        <w:t>ประเทศ</w:t>
      </w:r>
      <w:r>
        <w:rPr>
          <w:rFonts w:hint="cs"/>
          <w:cs/>
        </w:rPr>
        <w:t xml:space="preserve"> ผลการทดสอบ</w:t>
      </w:r>
      <w:r w:rsidR="004B3644">
        <w:rPr>
          <w:rFonts w:hint="cs"/>
          <w:cs/>
        </w:rPr>
        <w:t>ทั้ง</w:t>
      </w:r>
      <w:r>
        <w:rPr>
          <w:rFonts w:hint="cs"/>
          <w:cs/>
        </w:rPr>
        <w:t xml:space="preserve"> </w:t>
      </w:r>
      <w:r w:rsidR="00011E37">
        <w:rPr>
          <w:rFonts w:hint="cs"/>
          <w:cs/>
        </w:rPr>
        <w:t>5</w:t>
      </w:r>
      <w:r>
        <w:rPr>
          <w:rFonts w:hint="cs"/>
          <w:cs/>
        </w:rPr>
        <w:t xml:space="preserve"> วิชา</w:t>
      </w:r>
      <w:r w:rsidRPr="00EC6C14">
        <w:rPr>
          <w:rFonts w:hint="cs"/>
          <w:cs/>
        </w:rPr>
        <w:t xml:space="preserve"> </w:t>
      </w:r>
      <w:r w:rsidR="004B3644">
        <w:rPr>
          <w:rFonts w:hint="cs"/>
          <w:cs/>
        </w:rPr>
        <w:t>มี</w:t>
      </w:r>
      <w:r w:rsidRPr="00EC6C14">
        <w:rPr>
          <w:rFonts w:hint="cs"/>
          <w:cs/>
        </w:rPr>
        <w:t>คะแนนเฉลี่ย</w:t>
      </w:r>
      <w:r w:rsidR="004B3644">
        <w:rPr>
          <w:rFonts w:hint="cs"/>
          <w:cs/>
        </w:rPr>
        <w:t>น้อย</w:t>
      </w:r>
      <w:r w:rsidRPr="00EC6C14">
        <w:rPr>
          <w:rFonts w:hint="cs"/>
          <w:cs/>
        </w:rPr>
        <w:t>กว่าร้อยละ 50 ของคะแนนเต็ม</w:t>
      </w:r>
    </w:p>
    <w:p w14:paraId="29BD101C" w14:textId="280CEDAA" w:rsidR="00DC1C4A" w:rsidRDefault="00011E37" w:rsidP="00F701D0">
      <w:pPr>
        <w:tabs>
          <w:tab w:val="left" w:pos="1126"/>
        </w:tabs>
        <w:jc w:val="thaiDistribute"/>
      </w:pPr>
      <w:r w:rsidRPr="00011E37">
        <w:rPr>
          <w:noProof/>
          <w:cs/>
        </w:rPr>
        <w:drawing>
          <wp:inline distT="0" distB="0" distL="0" distR="0" wp14:anchorId="130654D9" wp14:editId="147DB1CE">
            <wp:extent cx="5067265" cy="2491237"/>
            <wp:effectExtent l="19050" t="19050" r="19685" b="2349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8692" cy="2511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64AADB" w14:textId="70E34468" w:rsidR="004B3644" w:rsidRDefault="004B3644" w:rsidP="00F701D0">
      <w:pPr>
        <w:jc w:val="center"/>
        <w:rPr>
          <w:sz w:val="28"/>
          <w:szCs w:val="28"/>
        </w:rPr>
      </w:pPr>
      <w:r w:rsidRPr="00065EAF">
        <w:rPr>
          <w:rFonts w:hint="cs"/>
          <w:sz w:val="28"/>
          <w:szCs w:val="28"/>
          <w:cs/>
        </w:rPr>
        <w:t xml:space="preserve">แผนภาพที่ </w:t>
      </w:r>
      <w:r w:rsidR="002A3F1B">
        <w:rPr>
          <w:rFonts w:hint="cs"/>
          <w:sz w:val="28"/>
          <w:szCs w:val="28"/>
          <w:cs/>
        </w:rPr>
        <w:t>7</w:t>
      </w:r>
      <w:r w:rsidRPr="00065EAF">
        <w:rPr>
          <w:rFonts w:hint="cs"/>
          <w:sz w:val="28"/>
          <w:szCs w:val="28"/>
          <w:cs/>
        </w:rPr>
        <w:t xml:space="preserve"> </w:t>
      </w:r>
      <w:r>
        <w:rPr>
          <w:rFonts w:hint="cs"/>
          <w:sz w:val="28"/>
          <w:szCs w:val="28"/>
          <w:cs/>
        </w:rPr>
        <w:t xml:space="preserve">จำนวนผู้เข้าสอบ คะแนนเฉลี่ยและส่วนเบี่ยงเบนมาตรฐานของผลการทดสอบ </w:t>
      </w:r>
      <w:r>
        <w:rPr>
          <w:sz w:val="28"/>
          <w:szCs w:val="28"/>
        </w:rPr>
        <w:t xml:space="preserve">O-NET </w:t>
      </w:r>
      <w:r>
        <w:rPr>
          <w:sz w:val="28"/>
          <w:szCs w:val="28"/>
        </w:rPr>
        <w:br/>
      </w:r>
      <w:r>
        <w:rPr>
          <w:rFonts w:hint="cs"/>
          <w:sz w:val="28"/>
          <w:szCs w:val="28"/>
          <w:cs/>
        </w:rPr>
        <w:t>ชั้นมัธยมศึกษาปีที่ 6 ปีการศึกษา 2566</w:t>
      </w:r>
    </w:p>
    <w:p w14:paraId="36D7880E" w14:textId="297AF3B1" w:rsidR="00D55AE8" w:rsidRDefault="00663B3B" w:rsidP="00D55AE8">
      <w:pPr>
        <w:tabs>
          <w:tab w:val="left" w:pos="1126"/>
        </w:tabs>
        <w:jc w:val="thaiDistribute"/>
      </w:pPr>
      <w:r w:rsidRPr="00663B3B">
        <w:rPr>
          <w:b/>
          <w:bCs/>
        </w:rPr>
        <w:tab/>
        <w:t>1.5.4</w:t>
      </w:r>
      <w:r>
        <w:rPr>
          <w:b/>
          <w:bCs/>
        </w:rPr>
        <w:t xml:space="preserve"> </w:t>
      </w:r>
      <w:r w:rsidR="00DC4662">
        <w:rPr>
          <w:rFonts w:hint="cs"/>
          <w:b/>
          <w:bCs/>
          <w:cs/>
        </w:rPr>
        <w:t>การประเมินความสามารถด้านการอ่านของผู้เรียน</w:t>
      </w:r>
      <w:r w:rsidR="00394576">
        <w:rPr>
          <w:rFonts w:hint="cs"/>
          <w:b/>
          <w:bCs/>
          <w:cs/>
        </w:rPr>
        <w:t xml:space="preserve"> </w:t>
      </w:r>
      <w:r w:rsidR="00394576">
        <w:rPr>
          <w:b/>
          <w:bCs/>
        </w:rPr>
        <w:t xml:space="preserve">(Reading Test : RT) </w:t>
      </w:r>
      <w:r w:rsidR="00394576">
        <w:rPr>
          <w:rFonts w:hint="cs"/>
          <w:cs/>
        </w:rPr>
        <w:t>สำหรับเด็กประถมศึกษาชั้นปีที่ 1 ทั่วประเทศ  พบว่า</w:t>
      </w:r>
      <w:r w:rsidR="00A61222">
        <w:rPr>
          <w:rFonts w:hint="cs"/>
          <w:cs/>
        </w:rPr>
        <w:t xml:space="preserve"> ปีการศึกษา 2564 </w:t>
      </w:r>
      <w:r w:rsidR="00A61222">
        <w:rPr>
          <w:cs/>
        </w:rPr>
        <w:t>–</w:t>
      </w:r>
      <w:r w:rsidR="00A61222">
        <w:rPr>
          <w:rFonts w:hint="cs"/>
          <w:cs/>
        </w:rPr>
        <w:t xml:space="preserve"> 2566 </w:t>
      </w:r>
      <w:r w:rsidR="00826580">
        <w:rPr>
          <w:rFonts w:hint="cs"/>
          <w:cs/>
        </w:rPr>
        <w:t>มีคะแนนเพิ่มขึ้นอย่างต่อเนื่อง</w:t>
      </w:r>
      <w:r w:rsidR="00D55AE8">
        <w:rPr>
          <w:rFonts w:hint="cs"/>
          <w:cs/>
        </w:rPr>
        <w:t xml:space="preserve"> ร้อยละ 71.38 ร้อยละ 77.28 และร้อยละ 79.00 ตามลำดับ</w:t>
      </w:r>
      <w:r w:rsidR="0058013F">
        <w:rPr>
          <w:rFonts w:hint="cs"/>
          <w:cs/>
        </w:rPr>
        <w:t xml:space="preserve"> และเมื่อพิจารณา</w:t>
      </w:r>
      <w:r w:rsidR="00126073">
        <w:rPr>
          <w:rFonts w:hint="cs"/>
          <w:cs/>
        </w:rPr>
        <w:t xml:space="preserve">          </w:t>
      </w:r>
      <w:r w:rsidR="0058013F">
        <w:rPr>
          <w:rFonts w:hint="cs"/>
          <w:cs/>
        </w:rPr>
        <w:t>ค่าคะแนนเฉลี่ย</w:t>
      </w:r>
      <w:r w:rsidR="00BD02C4">
        <w:rPr>
          <w:rFonts w:hint="cs"/>
          <w:cs/>
        </w:rPr>
        <w:t>ของโรงเรียนสังกัด สช. พบว่า มีผลคะแนนเฉลี่ย</w:t>
      </w:r>
      <w:r w:rsidR="00CB21DA">
        <w:rPr>
          <w:rFonts w:hint="cs"/>
          <w:cs/>
        </w:rPr>
        <w:t>สูง</w:t>
      </w:r>
      <w:r w:rsidR="00BD02C4">
        <w:rPr>
          <w:rFonts w:hint="cs"/>
          <w:cs/>
        </w:rPr>
        <w:t>กว่าค่าคะแนนเฉลี่ยระดับประเทศ</w:t>
      </w:r>
      <w:r w:rsidR="002039C0">
        <w:rPr>
          <w:rFonts w:hint="cs"/>
          <w:cs/>
        </w:rPr>
        <w:t xml:space="preserve"> และเมื่อเปรียบเทียบกับโรงเรียนสังกัดอื่น </w:t>
      </w:r>
      <w:r w:rsidR="0016393E">
        <w:rPr>
          <w:rFonts w:hint="cs"/>
          <w:cs/>
        </w:rPr>
        <w:t>พบว่า มีค่าคะแนนเฉลี่ยสูงกว่า</w:t>
      </w:r>
      <w:r w:rsidR="0004431E">
        <w:rPr>
          <w:rFonts w:hint="cs"/>
          <w:cs/>
        </w:rPr>
        <w:t>โรงเรียนสังกัด สพฐ., สังกัด อปท., สังกัด ตชด., สังกัดพัทยา แต่</w:t>
      </w:r>
      <w:r w:rsidR="00CB21DA">
        <w:rPr>
          <w:rFonts w:hint="cs"/>
          <w:cs/>
        </w:rPr>
        <w:t>ต่ำ</w:t>
      </w:r>
      <w:r w:rsidR="0004431E">
        <w:rPr>
          <w:rFonts w:hint="cs"/>
          <w:cs/>
        </w:rPr>
        <w:t>กว่าโรงเรียนสังกัด กทม.และสังกัด อว.</w:t>
      </w:r>
    </w:p>
    <w:p w14:paraId="6F624F84" w14:textId="004E8E09" w:rsidR="00C730CF" w:rsidRDefault="00F701D0" w:rsidP="00D55AE8">
      <w:pPr>
        <w:tabs>
          <w:tab w:val="left" w:pos="1126"/>
        </w:tabs>
        <w:jc w:val="thaiDistribute"/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78D0A6" wp14:editId="4BD9CE6F">
                <wp:simplePos x="0" y="0"/>
                <wp:positionH relativeFrom="column">
                  <wp:posOffset>629728</wp:posOffset>
                </wp:positionH>
                <wp:positionV relativeFrom="paragraph">
                  <wp:posOffset>58133</wp:posOffset>
                </wp:positionV>
                <wp:extent cx="4150360" cy="3364302"/>
                <wp:effectExtent l="0" t="0" r="21590" b="266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360" cy="3364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5BE64F" w14:textId="606514FA" w:rsidR="00C730CF" w:rsidRPr="00C730CF" w:rsidRDefault="00C730CF" w:rsidP="00C730C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C730CF">
                              <w:rPr>
                                <w:rFonts w:hint="cs"/>
                                <w:b/>
                                <w:bCs/>
                                <w:noProof/>
                                <w:sz w:val="28"/>
                                <w:szCs w:val="28"/>
                                <w:cs/>
                              </w:rPr>
                              <w:t>ปีการศึกษา 2564</w:t>
                            </w:r>
                          </w:p>
                          <w:p w14:paraId="32EE64B5" w14:textId="7E9A3743" w:rsidR="00C730CF" w:rsidRDefault="00C730CF" w:rsidP="00C730CF">
                            <w:pPr>
                              <w:jc w:val="center"/>
                            </w:pPr>
                            <w:r w:rsidRPr="005A1C57">
                              <w:rPr>
                                <w:noProof/>
                                <w:highlight w:val="white"/>
                              </w:rPr>
                              <w:drawing>
                                <wp:inline distT="114300" distB="114300" distL="114300" distR="114300" wp14:anchorId="7D46F86D" wp14:editId="2DD654A0">
                                  <wp:extent cx="3584537" cy="811949"/>
                                  <wp:effectExtent l="0" t="0" r="0" b="7620"/>
                                  <wp:docPr id="26" name="image30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0.png"/>
                                          <pic:cNvPicPr preferRelativeResize="0"/>
                                        </pic:nvPicPr>
                                        <pic:blipFill rotWithShape="1">
                                          <a:blip r:embed="rId18"/>
                                          <a:srcRect t="126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2947" cy="820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BE491C" w14:textId="7FDA357F" w:rsidR="00C730CF" w:rsidRPr="00C730CF" w:rsidRDefault="00C730CF" w:rsidP="00C730C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0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ปีการศึกษา 2565</w:t>
                            </w:r>
                          </w:p>
                          <w:p w14:paraId="1535C9EC" w14:textId="4B900D5F" w:rsidR="00C730CF" w:rsidRDefault="00C730CF" w:rsidP="00C730CF">
                            <w:pPr>
                              <w:jc w:val="center"/>
                            </w:pPr>
                            <w:r w:rsidRPr="005A1C57">
                              <w:rPr>
                                <w:noProof/>
                                <w:highlight w:val="white"/>
                              </w:rPr>
                              <w:drawing>
                                <wp:inline distT="114300" distB="114300" distL="114300" distR="114300" wp14:anchorId="705DC20C" wp14:editId="2412FB5D">
                                  <wp:extent cx="3518956" cy="979110"/>
                                  <wp:effectExtent l="19050" t="19050" r="24765" b="12065"/>
                                  <wp:docPr id="39" name="image40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40.png"/>
                                          <pic:cNvPicPr preferRelativeResize="0"/>
                                        </pic:nvPicPr>
                                        <pic:blipFill rotWithShape="1">
                                          <a:blip r:embed="rId19"/>
                                          <a:srcRect t="13080" b="21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8372" cy="998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07D427" w14:textId="0D6DEBCF" w:rsidR="00C730CF" w:rsidRPr="00C730CF" w:rsidRDefault="00C730CF" w:rsidP="00C730C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0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ปีการศึกษา 2566</w:t>
                            </w:r>
                          </w:p>
                          <w:p w14:paraId="37A24B54" w14:textId="6830A7C9" w:rsidR="00C730CF" w:rsidRDefault="00C730CF" w:rsidP="00C730CF">
                            <w:pPr>
                              <w:jc w:val="center"/>
                            </w:pPr>
                            <w:r w:rsidRPr="005A1C57">
                              <w:rPr>
                                <w:noProof/>
                              </w:rPr>
                              <w:drawing>
                                <wp:inline distT="114300" distB="114300" distL="114300" distR="114300" wp14:anchorId="2DA1B4CB" wp14:editId="0D5B59FC">
                                  <wp:extent cx="3519266" cy="793928"/>
                                  <wp:effectExtent l="19050" t="19050" r="24130" b="25400"/>
                                  <wp:docPr id="22" name="image18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8.png"/>
                                          <pic:cNvPicPr preferRelativeResize="0"/>
                                        </pic:nvPicPr>
                                        <pic:blipFill rotWithShape="1">
                                          <a:blip r:embed="rId20"/>
                                          <a:srcRect l="2078" t="14442" r="688" b="2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1171" cy="801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5E7951" w14:textId="77777777" w:rsidR="00C730CF" w:rsidRDefault="00C730CF" w:rsidP="00C730CF">
                            <w:pPr>
                              <w:jc w:val="center"/>
                            </w:pPr>
                          </w:p>
                          <w:p w14:paraId="5DECF8D8" w14:textId="77777777" w:rsidR="00C730CF" w:rsidRDefault="00C730CF" w:rsidP="00C730CF">
                            <w:pPr>
                              <w:jc w:val="center"/>
                            </w:pPr>
                          </w:p>
                          <w:p w14:paraId="6F667C8C" w14:textId="77777777" w:rsidR="00C730CF" w:rsidRDefault="00C730CF" w:rsidP="00C730CF">
                            <w:pPr>
                              <w:jc w:val="center"/>
                            </w:pPr>
                          </w:p>
                          <w:p w14:paraId="2400A157" w14:textId="77777777" w:rsidR="00C730CF" w:rsidRDefault="00C730CF" w:rsidP="00C730CF">
                            <w:pPr>
                              <w:jc w:val="center"/>
                            </w:pPr>
                          </w:p>
                          <w:p w14:paraId="240EB88C" w14:textId="77777777" w:rsidR="00C730CF" w:rsidRDefault="00C730CF" w:rsidP="00C730CF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8D0A6" id="Text Box 23" o:spid="_x0000_s1029" type="#_x0000_t202" style="position:absolute;left:0;text-align:left;margin-left:49.6pt;margin-top:4.6pt;width:326.8pt;height:26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" fillcolor="white [3201]" strokeweight=".5pt">
                <v:textbox>
                  <w:txbxContent>
                    <w:p w14:paraId="7A5BE64F" w14:textId="606514FA" w:rsidR="00C730CF" w:rsidRPr="00C730CF" w:rsidRDefault="00C730CF" w:rsidP="00C730CF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C730CF">
                        <w:rPr>
                          <w:rFonts w:hint="cs"/>
                          <w:b/>
                          <w:bCs/>
                          <w:noProof/>
                          <w:sz w:val="28"/>
                          <w:szCs w:val="28"/>
                          <w:cs/>
                        </w:rPr>
                        <w:t>ปีการศึกษา 2564</w:t>
                      </w:r>
                    </w:p>
                    <w:p w14:paraId="32EE64B5" w14:textId="7E9A3743" w:rsidR="00C730CF" w:rsidRDefault="00C730CF" w:rsidP="00C730CF">
                      <w:pPr>
                        <w:jc w:val="center"/>
                      </w:pPr>
                      <w:r w:rsidRPr="005A1C57">
                        <w:rPr>
                          <w:noProof/>
                          <w:highlight w:val="white"/>
                        </w:rPr>
                        <w:drawing>
                          <wp:inline distT="114300" distB="114300" distL="114300" distR="114300" wp14:anchorId="7D46F86D" wp14:editId="2DD654A0">
                            <wp:extent cx="3584537" cy="811949"/>
                            <wp:effectExtent l="0" t="0" r="0" b="7620"/>
                            <wp:docPr id="26" name="image30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0.png"/>
                                    <pic:cNvPicPr preferRelativeResize="0"/>
                                  </pic:nvPicPr>
                                  <pic:blipFill rotWithShape="1">
                                    <a:blip r:embed="rId18"/>
                                    <a:srcRect t="126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22947" cy="8206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BE491C" w14:textId="7FDA357F" w:rsidR="00C730CF" w:rsidRPr="00C730CF" w:rsidRDefault="00C730CF" w:rsidP="00C730C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730CF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ปีการศึกษา 2565</w:t>
                      </w:r>
                    </w:p>
                    <w:p w14:paraId="1535C9EC" w14:textId="4B900D5F" w:rsidR="00C730CF" w:rsidRDefault="00C730CF" w:rsidP="00C730CF">
                      <w:pPr>
                        <w:jc w:val="center"/>
                      </w:pPr>
                      <w:r w:rsidRPr="005A1C57">
                        <w:rPr>
                          <w:noProof/>
                          <w:highlight w:val="white"/>
                        </w:rPr>
                        <w:drawing>
                          <wp:inline distT="114300" distB="114300" distL="114300" distR="114300" wp14:anchorId="705DC20C" wp14:editId="2412FB5D">
                            <wp:extent cx="3518956" cy="979110"/>
                            <wp:effectExtent l="19050" t="19050" r="24765" b="12065"/>
                            <wp:docPr id="39" name="image40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40.png"/>
                                    <pic:cNvPicPr preferRelativeResize="0"/>
                                  </pic:nvPicPr>
                                  <pic:blipFill rotWithShape="1">
                                    <a:blip r:embed="rId19"/>
                                    <a:srcRect t="13080" b="21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88372" cy="9984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07D427" w14:textId="0D6DEBCF" w:rsidR="00C730CF" w:rsidRPr="00C730CF" w:rsidRDefault="00C730CF" w:rsidP="00C730C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730CF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ปีการศึกษา 2566</w:t>
                      </w:r>
                    </w:p>
                    <w:p w14:paraId="37A24B54" w14:textId="6830A7C9" w:rsidR="00C730CF" w:rsidRDefault="00C730CF" w:rsidP="00C730CF">
                      <w:pPr>
                        <w:jc w:val="center"/>
                      </w:pPr>
                      <w:r w:rsidRPr="005A1C57">
                        <w:rPr>
                          <w:noProof/>
                        </w:rPr>
                        <w:drawing>
                          <wp:inline distT="114300" distB="114300" distL="114300" distR="114300" wp14:anchorId="2DA1B4CB" wp14:editId="0D5B59FC">
                            <wp:extent cx="3519266" cy="793928"/>
                            <wp:effectExtent l="19050" t="19050" r="24130" b="25400"/>
                            <wp:docPr id="22" name="image18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8.png"/>
                                    <pic:cNvPicPr preferRelativeResize="0"/>
                                  </pic:nvPicPr>
                                  <pic:blipFill rotWithShape="1">
                                    <a:blip r:embed="rId20"/>
                                    <a:srcRect l="2078" t="14442" r="688" b="2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51171" cy="801126"/>
                                    </a:xfrm>
                                    <a:prstGeom prst="rect">
                                      <a:avLst/>
                                    </a:prstGeom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5E7951" w14:textId="77777777" w:rsidR="00C730CF" w:rsidRDefault="00C730CF" w:rsidP="00C730CF">
                      <w:pPr>
                        <w:jc w:val="center"/>
                      </w:pPr>
                    </w:p>
                    <w:p w14:paraId="5DECF8D8" w14:textId="77777777" w:rsidR="00C730CF" w:rsidRDefault="00C730CF" w:rsidP="00C730CF">
                      <w:pPr>
                        <w:jc w:val="center"/>
                      </w:pPr>
                    </w:p>
                    <w:p w14:paraId="6F667C8C" w14:textId="77777777" w:rsidR="00C730CF" w:rsidRDefault="00C730CF" w:rsidP="00C730CF">
                      <w:pPr>
                        <w:jc w:val="center"/>
                      </w:pPr>
                    </w:p>
                    <w:p w14:paraId="2400A157" w14:textId="77777777" w:rsidR="00C730CF" w:rsidRDefault="00C730CF" w:rsidP="00C730CF">
                      <w:pPr>
                        <w:jc w:val="center"/>
                      </w:pPr>
                    </w:p>
                    <w:p w14:paraId="240EB88C" w14:textId="77777777" w:rsidR="00C730CF" w:rsidRDefault="00C730CF" w:rsidP="00C730CF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7DAC78" w14:textId="2B8AA0FB" w:rsidR="00732D5B" w:rsidRDefault="00732D5B" w:rsidP="004B3644">
      <w:pPr>
        <w:tabs>
          <w:tab w:val="left" w:pos="1126"/>
        </w:tabs>
      </w:pPr>
    </w:p>
    <w:p w14:paraId="4899B40B" w14:textId="77777777" w:rsidR="00C730CF" w:rsidRDefault="00C730CF" w:rsidP="004B3644">
      <w:pPr>
        <w:tabs>
          <w:tab w:val="left" w:pos="1126"/>
        </w:tabs>
      </w:pPr>
    </w:p>
    <w:p w14:paraId="5CDA7A8B" w14:textId="77777777" w:rsidR="00C730CF" w:rsidRDefault="00C730CF" w:rsidP="004B3644">
      <w:pPr>
        <w:tabs>
          <w:tab w:val="left" w:pos="1126"/>
        </w:tabs>
      </w:pPr>
    </w:p>
    <w:p w14:paraId="30528E94" w14:textId="77777777" w:rsidR="00C730CF" w:rsidRDefault="00C730CF" w:rsidP="004B3644">
      <w:pPr>
        <w:tabs>
          <w:tab w:val="left" w:pos="1126"/>
        </w:tabs>
      </w:pPr>
    </w:p>
    <w:p w14:paraId="7DF9C736" w14:textId="77777777" w:rsidR="00C730CF" w:rsidRDefault="00C730CF" w:rsidP="004B3644">
      <w:pPr>
        <w:tabs>
          <w:tab w:val="left" w:pos="1126"/>
        </w:tabs>
      </w:pPr>
    </w:p>
    <w:p w14:paraId="5E0E3B09" w14:textId="77777777" w:rsidR="00C730CF" w:rsidRDefault="00C730CF" w:rsidP="004B3644">
      <w:pPr>
        <w:tabs>
          <w:tab w:val="left" w:pos="1126"/>
        </w:tabs>
      </w:pPr>
    </w:p>
    <w:p w14:paraId="6DD9B790" w14:textId="77777777" w:rsidR="00C730CF" w:rsidRDefault="00C730CF" w:rsidP="004B3644">
      <w:pPr>
        <w:tabs>
          <w:tab w:val="left" w:pos="1126"/>
        </w:tabs>
      </w:pPr>
    </w:p>
    <w:p w14:paraId="18522F78" w14:textId="77777777" w:rsidR="00E726D9" w:rsidRDefault="00E726D9" w:rsidP="004B3644">
      <w:pPr>
        <w:tabs>
          <w:tab w:val="left" w:pos="1126"/>
        </w:tabs>
      </w:pPr>
    </w:p>
    <w:p w14:paraId="58F60362" w14:textId="33CD96FA" w:rsidR="00E726D9" w:rsidRDefault="00E726D9" w:rsidP="00732D5B">
      <w:pPr>
        <w:tabs>
          <w:tab w:val="left" w:pos="1126"/>
        </w:tabs>
        <w:ind w:left="284"/>
        <w:rPr>
          <w:noProof/>
        </w:rPr>
      </w:pPr>
    </w:p>
    <w:p w14:paraId="36822DA5" w14:textId="3DD60CA9" w:rsidR="00C0027A" w:rsidRDefault="00C0027A" w:rsidP="00C730CF">
      <w:pPr>
        <w:ind w:left="142"/>
        <w:rPr>
          <w:noProof/>
        </w:rPr>
      </w:pPr>
      <w:r>
        <w:rPr>
          <w:cs/>
        </w:rPr>
        <w:tab/>
      </w:r>
    </w:p>
    <w:p w14:paraId="0DCBF6B6" w14:textId="6F4E22DE" w:rsidR="00732D5B" w:rsidRDefault="00732D5B" w:rsidP="00732D5B">
      <w:pPr>
        <w:tabs>
          <w:tab w:val="left" w:pos="1126"/>
        </w:tabs>
        <w:ind w:left="284"/>
      </w:pPr>
      <w:r>
        <w:tab/>
      </w:r>
    </w:p>
    <w:p w14:paraId="543F4C7F" w14:textId="77777777" w:rsidR="00C730CF" w:rsidRPr="00C730CF" w:rsidRDefault="00C730CF" w:rsidP="00C730CF"/>
    <w:p w14:paraId="4865B5B0" w14:textId="77777777" w:rsidR="00C730CF" w:rsidRPr="00C730CF" w:rsidRDefault="00C730CF" w:rsidP="00C730CF"/>
    <w:p w14:paraId="43BE5D14" w14:textId="77777777" w:rsidR="00C730CF" w:rsidRPr="00C730CF" w:rsidRDefault="00C730CF" w:rsidP="00C730CF"/>
    <w:p w14:paraId="337DEC65" w14:textId="1332F395" w:rsidR="00C730CF" w:rsidRDefault="00C730CF" w:rsidP="00F701D0">
      <w:pPr>
        <w:jc w:val="center"/>
        <w:rPr>
          <w:sz w:val="28"/>
          <w:szCs w:val="28"/>
        </w:rPr>
      </w:pPr>
      <w:r w:rsidRPr="0081138D">
        <w:rPr>
          <w:rFonts w:hint="cs"/>
          <w:sz w:val="28"/>
          <w:szCs w:val="28"/>
          <w:cs/>
        </w:rPr>
        <w:t xml:space="preserve">แผนภาพที่ </w:t>
      </w:r>
      <w:r w:rsidR="002A3F1B">
        <w:rPr>
          <w:rFonts w:hint="cs"/>
          <w:sz w:val="28"/>
          <w:szCs w:val="28"/>
          <w:cs/>
        </w:rPr>
        <w:t>8</w:t>
      </w:r>
      <w:r w:rsidRPr="0081138D">
        <w:rPr>
          <w:rFonts w:hint="cs"/>
          <w:sz w:val="28"/>
          <w:szCs w:val="28"/>
          <w:cs/>
        </w:rPr>
        <w:t xml:space="preserve"> ผลการประเมิน</w:t>
      </w:r>
      <w:r w:rsidR="0081138D" w:rsidRPr="0081138D">
        <w:rPr>
          <w:rFonts w:hint="cs"/>
          <w:sz w:val="28"/>
          <w:szCs w:val="28"/>
          <w:cs/>
        </w:rPr>
        <w:t xml:space="preserve">ความสามารถด้านการอ่านของผู้เรียน ปีการศึกษา 2564 </w:t>
      </w:r>
      <w:r w:rsidR="00B377D9">
        <w:rPr>
          <w:sz w:val="28"/>
          <w:szCs w:val="28"/>
          <w:cs/>
        </w:rPr>
        <w:t>–</w:t>
      </w:r>
      <w:r w:rsidR="0081138D" w:rsidRPr="0081138D">
        <w:rPr>
          <w:rFonts w:hint="cs"/>
          <w:sz w:val="28"/>
          <w:szCs w:val="28"/>
          <w:cs/>
        </w:rPr>
        <w:t xml:space="preserve"> 2566</w:t>
      </w:r>
    </w:p>
    <w:p w14:paraId="61EECD3E" w14:textId="5FDF2079" w:rsidR="00D17FCE" w:rsidRDefault="00B377D9" w:rsidP="00383072">
      <w:pPr>
        <w:tabs>
          <w:tab w:val="left" w:pos="1126"/>
        </w:tabs>
        <w:jc w:val="thaiDistribute"/>
      </w:pPr>
      <w:r w:rsidRPr="00283D68">
        <w:rPr>
          <w:b/>
          <w:bCs/>
        </w:rPr>
        <w:lastRenderedPageBreak/>
        <w:tab/>
        <w:t xml:space="preserve">1.5.5 </w:t>
      </w:r>
      <w:r w:rsidR="00A403D2" w:rsidRPr="00283D68">
        <w:rPr>
          <w:rFonts w:hint="cs"/>
          <w:b/>
          <w:bCs/>
          <w:cs/>
        </w:rPr>
        <w:t>การ</w:t>
      </w:r>
      <w:r w:rsidR="00F37D16">
        <w:rPr>
          <w:rFonts w:hint="cs"/>
          <w:b/>
          <w:bCs/>
          <w:cs/>
        </w:rPr>
        <w:t>ทดสอบความสามารถพื้นฐานของ</w:t>
      </w:r>
      <w:r w:rsidR="00A403D2" w:rsidRPr="00283D68">
        <w:rPr>
          <w:rFonts w:hint="cs"/>
          <w:b/>
          <w:bCs/>
          <w:cs/>
        </w:rPr>
        <w:t xml:space="preserve">ผู้เรียน </w:t>
      </w:r>
      <w:r w:rsidR="00A403D2" w:rsidRPr="00283D68">
        <w:rPr>
          <w:b/>
          <w:bCs/>
        </w:rPr>
        <w:t>(National Test : NT</w:t>
      </w:r>
      <w:r w:rsidR="00A83617" w:rsidRPr="00283D68">
        <w:rPr>
          <w:b/>
          <w:bCs/>
        </w:rPr>
        <w:t xml:space="preserve">) </w:t>
      </w:r>
      <w:r w:rsidR="00A83617" w:rsidRPr="00283D68">
        <w:rPr>
          <w:rFonts w:hint="cs"/>
          <w:cs/>
        </w:rPr>
        <w:t>เป็นการทดสอบเพื่อวัดความรู้และความคิดรวบยอดของนักเรียน</w:t>
      </w:r>
      <w:r w:rsidR="0097353C" w:rsidRPr="00283D68">
        <w:rPr>
          <w:rFonts w:hint="cs"/>
          <w:cs/>
        </w:rPr>
        <w:t>ชั้นประถมศึกษา</w:t>
      </w:r>
      <w:r w:rsidR="00E53C7D" w:rsidRPr="00283D68">
        <w:rPr>
          <w:rFonts w:hint="cs"/>
          <w:cs/>
        </w:rPr>
        <w:t xml:space="preserve">ปีที่ 3 ทั่วประเทศ </w:t>
      </w:r>
      <w:r w:rsidR="00F00262" w:rsidRPr="00283D68">
        <w:rPr>
          <w:rFonts w:hint="cs"/>
          <w:cs/>
        </w:rPr>
        <w:t xml:space="preserve">พบว่า </w:t>
      </w:r>
      <w:r w:rsidR="006164E5">
        <w:rPr>
          <w:cs/>
        </w:rPr>
        <w:br/>
      </w:r>
      <w:r w:rsidR="007A715A" w:rsidRPr="00283D68">
        <w:rPr>
          <w:rFonts w:hint="cs"/>
          <w:cs/>
        </w:rPr>
        <w:t>ปีการศึกษา 2564 - 2566 ผลคะแนน</w:t>
      </w:r>
      <w:r w:rsidR="00186687" w:rsidRPr="00283D68">
        <w:rPr>
          <w:rFonts w:hint="cs"/>
          <w:cs/>
        </w:rPr>
        <w:t>มีแนวโน้ม</w:t>
      </w:r>
      <w:r w:rsidR="007A715A" w:rsidRPr="00283D68">
        <w:rPr>
          <w:rFonts w:hint="cs"/>
          <w:cs/>
        </w:rPr>
        <w:t>เพิ่มขึ้น</w:t>
      </w:r>
      <w:r w:rsidR="00186687" w:rsidRPr="00283D68">
        <w:rPr>
          <w:rFonts w:hint="cs"/>
          <w:cs/>
        </w:rPr>
        <w:t xml:space="preserve"> ได้แก่ ค่าคะแนนเฉลี่ยร้อยละ</w:t>
      </w:r>
      <w:r w:rsidR="006164E5">
        <w:rPr>
          <w:rFonts w:hint="cs"/>
          <w:cs/>
        </w:rPr>
        <w:t xml:space="preserve"> </w:t>
      </w:r>
      <w:r w:rsidR="006C2BDB" w:rsidRPr="00283D68">
        <w:rPr>
          <w:rFonts w:hint="cs"/>
          <w:cs/>
        </w:rPr>
        <w:t>52.80 ร้อยละ 52.50 และร้อยละ 57.78 ตามลำดับ</w:t>
      </w:r>
      <w:r w:rsidR="00283D68" w:rsidRPr="00283D68">
        <w:rPr>
          <w:rFonts w:hint="cs"/>
          <w:cs/>
        </w:rPr>
        <w:t xml:space="preserve"> และเมื่อพิจารณาค่าคะแนนเฉลี่ยของโรงเรียนสังกัด สช. พบว่า มีผลคะแนนเฉลี่ย</w:t>
      </w:r>
      <w:r w:rsidR="00CB21DA">
        <w:rPr>
          <w:rFonts w:hint="cs"/>
          <w:cs/>
        </w:rPr>
        <w:t>สูง</w:t>
      </w:r>
      <w:r w:rsidR="00283D68" w:rsidRPr="00283D68">
        <w:rPr>
          <w:rFonts w:hint="cs"/>
          <w:cs/>
        </w:rPr>
        <w:t>กว่าค่าคะแนนเฉลี่ยระดับประเทศ</w:t>
      </w:r>
      <w:r w:rsidR="007C24D9">
        <w:rPr>
          <w:rFonts w:hint="cs"/>
          <w:cs/>
        </w:rPr>
        <w:t>ทั้งด้านคณิตศาสตร์และภาษาไทย</w:t>
      </w:r>
      <w:r w:rsidR="00283D68" w:rsidRPr="00283D68">
        <w:rPr>
          <w:rFonts w:hint="cs"/>
          <w:cs/>
        </w:rPr>
        <w:t xml:space="preserve"> และเมื่อเปรียบเทียบกับโรงเรียนสังกัดอื่น พบว่า มีค่าคะแนนเฉลี่ยสูงกว่าโรงเรียนสังกัด สพฐ., สังกัด อปท., สังกัด ตชด., สังกัดพัทยา แต่</w:t>
      </w:r>
      <w:r w:rsidR="00BD7AEA">
        <w:rPr>
          <w:rFonts w:hint="cs"/>
          <w:cs/>
        </w:rPr>
        <w:t>ต่ำ</w:t>
      </w:r>
      <w:r w:rsidR="00283D68" w:rsidRPr="00283D68">
        <w:rPr>
          <w:rFonts w:hint="cs"/>
          <w:cs/>
        </w:rPr>
        <w:t>กว่าโรงเรียน</w:t>
      </w:r>
      <w:r w:rsidR="00BD7AEA" w:rsidRPr="00283D68">
        <w:rPr>
          <w:rFonts w:hint="cs"/>
          <w:cs/>
        </w:rPr>
        <w:t>สังกัด อว.</w:t>
      </w:r>
      <w:r w:rsidR="00BD7AEA">
        <w:rPr>
          <w:rFonts w:hint="cs"/>
          <w:cs/>
        </w:rPr>
        <w:t xml:space="preserve"> </w:t>
      </w:r>
      <w:r w:rsidR="00BD7AEA" w:rsidRPr="00283D68">
        <w:rPr>
          <w:rFonts w:hint="cs"/>
          <w:cs/>
        </w:rPr>
        <w:t>และ</w:t>
      </w:r>
      <w:r w:rsidR="00283D68" w:rsidRPr="00283D68">
        <w:rPr>
          <w:rFonts w:hint="cs"/>
          <w:cs/>
        </w:rPr>
        <w:t>สังกัด กทม.</w:t>
      </w:r>
    </w:p>
    <w:p w14:paraId="5A01B8F0" w14:textId="12BEFC7A" w:rsidR="00C12205" w:rsidRDefault="00092906" w:rsidP="00C12205">
      <w:pPr>
        <w:tabs>
          <w:tab w:val="left" w:pos="1447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25FC64" wp14:editId="1D0D5B02">
                <wp:simplePos x="0" y="0"/>
                <wp:positionH relativeFrom="margin">
                  <wp:align>center</wp:align>
                </wp:positionH>
                <wp:positionV relativeFrom="paragraph">
                  <wp:posOffset>70770</wp:posOffset>
                </wp:positionV>
                <wp:extent cx="4753069" cy="3870357"/>
                <wp:effectExtent l="0" t="0" r="28575" b="158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3069" cy="3870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7B025F" w14:textId="41DECC71" w:rsidR="00D17FCE" w:rsidRPr="006C5765" w:rsidRDefault="006C5765" w:rsidP="0009290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576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NT </w:t>
                            </w:r>
                            <w:r w:rsidRPr="006C576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ปีการศึกษา 2564</w:t>
                            </w:r>
                          </w:p>
                          <w:p w14:paraId="49744DEA" w14:textId="0DDDDDB5" w:rsidR="006C5765" w:rsidRDefault="006C5765" w:rsidP="00092906">
                            <w:pPr>
                              <w:jc w:val="center"/>
                            </w:pPr>
                            <w:r w:rsidRPr="005A1C57">
                              <w:rPr>
                                <w:noProof/>
                              </w:rPr>
                              <w:drawing>
                                <wp:inline distT="114300" distB="114300" distL="114300" distR="114300" wp14:anchorId="138F181D" wp14:editId="03538976">
                                  <wp:extent cx="4153402" cy="850743"/>
                                  <wp:effectExtent l="19050" t="19050" r="19050" b="26035"/>
                                  <wp:docPr id="8" name="image20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20.png"/>
                                          <pic:cNvPicPr preferRelativeResize="0"/>
                                        </pic:nvPicPr>
                                        <pic:blipFill rotWithShape="1">
                                          <a:blip r:embed="rId21"/>
                                          <a:srcRect l="1211" t="12802" r="714" b="3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5679" cy="855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flat" cmpd="sng" algn="ctr">
                                            <a:solidFill>
                                              <a:srgbClr val="7030A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71AF45" w14:textId="4759511B" w:rsidR="006C5765" w:rsidRPr="006C5765" w:rsidRDefault="006C5765" w:rsidP="0009290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576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NT </w:t>
                            </w:r>
                            <w:r w:rsidRPr="006C576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ปีการศึกษา 256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5</w:t>
                            </w:r>
                          </w:p>
                          <w:p w14:paraId="3517571F" w14:textId="6CD46FA6" w:rsidR="006C5765" w:rsidRDefault="00EE64F9" w:rsidP="00092906">
                            <w:pPr>
                              <w:jc w:val="center"/>
                            </w:pPr>
                            <w:r w:rsidRPr="005A1C57">
                              <w:rPr>
                                <w:noProof/>
                              </w:rPr>
                              <w:drawing>
                                <wp:inline distT="114300" distB="114300" distL="114300" distR="114300" wp14:anchorId="2CCC18FC" wp14:editId="414BFA5E">
                                  <wp:extent cx="4313675" cy="1004499"/>
                                  <wp:effectExtent l="0" t="0" r="0" b="5715"/>
                                  <wp:docPr id="16" name="image7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7.png"/>
                                          <pic:cNvPicPr preferRelativeResize="0"/>
                                        </pic:nvPicPr>
                                        <pic:blipFill rotWithShape="1">
                                          <a:blip r:embed="rId22"/>
                                          <a:srcRect t="112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4712" cy="1016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F2F6C2" w14:textId="5FA17B54" w:rsidR="00EE64F9" w:rsidRDefault="00EE64F9" w:rsidP="0009290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576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NT </w:t>
                            </w:r>
                            <w:r w:rsidRPr="006C576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ปีการศึกษา 256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6</w:t>
                            </w:r>
                          </w:p>
                          <w:p w14:paraId="750D2443" w14:textId="14351494" w:rsidR="00C12205" w:rsidRPr="006C5765" w:rsidRDefault="00C12205" w:rsidP="0009290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C077B">
                              <w:rPr>
                                <w:rFonts w:cs="Angsana New"/>
                                <w:noProof/>
                                <w:cs/>
                                <w:lang w:bidi="th"/>
                              </w:rPr>
                              <w:drawing>
                                <wp:inline distT="0" distB="0" distL="0" distR="0" wp14:anchorId="53633D84" wp14:editId="364948A9">
                                  <wp:extent cx="4155090" cy="996315"/>
                                  <wp:effectExtent l="0" t="0" r="0" b="0"/>
                                  <wp:docPr id="25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3"/>
                                          <a:srcRect l="396" t="124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8145" cy="1001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A06E64" w14:textId="77777777" w:rsidR="00EE64F9" w:rsidRDefault="00EE64F9" w:rsidP="00092906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5FC64" id="Text Box 24" o:spid="_x0000_s1030" type="#_x0000_t202" style="position:absolute;margin-left:0;margin-top:5.55pt;width:374.25pt;height:304.7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" fillcolor="white [3201]" strokeweight=".5pt">
                <v:textbox>
                  <w:txbxContent>
                    <w:p w14:paraId="6F7B025F" w14:textId="41DECC71" w:rsidR="00D17FCE" w:rsidRPr="006C5765" w:rsidRDefault="006C5765" w:rsidP="0009290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C5765">
                        <w:rPr>
                          <w:b/>
                          <w:bCs/>
                          <w:sz w:val="28"/>
                          <w:szCs w:val="28"/>
                        </w:rPr>
                        <w:t xml:space="preserve">NT </w:t>
                      </w:r>
                      <w:r w:rsidRPr="006C5765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ปีการศึกษา 2564</w:t>
                      </w:r>
                    </w:p>
                    <w:p w14:paraId="49744DEA" w14:textId="0DDDDDB5" w:rsidR="006C5765" w:rsidRDefault="006C5765" w:rsidP="00092906">
                      <w:pPr>
                        <w:jc w:val="center"/>
                      </w:pPr>
                      <w:r w:rsidRPr="005A1C57">
                        <w:rPr>
                          <w:noProof/>
                        </w:rPr>
                        <w:drawing>
                          <wp:inline distT="114300" distB="114300" distL="114300" distR="114300" wp14:anchorId="138F181D" wp14:editId="03538976">
                            <wp:extent cx="4153402" cy="850743"/>
                            <wp:effectExtent l="19050" t="19050" r="19050" b="26035"/>
                            <wp:docPr id="8" name="image20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20.png"/>
                                    <pic:cNvPicPr preferRelativeResize="0"/>
                                  </pic:nvPicPr>
                                  <pic:blipFill rotWithShape="1">
                                    <a:blip r:embed="rId21"/>
                                    <a:srcRect l="1211" t="12802" r="714" b="3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75679" cy="855306"/>
                                    </a:xfrm>
                                    <a:prstGeom prst="rect">
                                      <a:avLst/>
                                    </a:prstGeom>
                                    <a:ln w="9525" cap="flat" cmpd="sng" algn="ctr">
                                      <a:solidFill>
                                        <a:srgbClr val="7030A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71AF45" w14:textId="4759511B" w:rsidR="006C5765" w:rsidRPr="006C5765" w:rsidRDefault="006C5765" w:rsidP="0009290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C5765">
                        <w:rPr>
                          <w:b/>
                          <w:bCs/>
                          <w:sz w:val="28"/>
                          <w:szCs w:val="28"/>
                        </w:rPr>
                        <w:t xml:space="preserve">NT </w:t>
                      </w:r>
                      <w:r w:rsidRPr="006C5765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ปีการศึกษา 256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5</w:t>
                      </w:r>
                    </w:p>
                    <w:p w14:paraId="3517571F" w14:textId="6CD46FA6" w:rsidR="006C5765" w:rsidRDefault="00EE64F9" w:rsidP="00092906">
                      <w:pPr>
                        <w:jc w:val="center"/>
                      </w:pPr>
                      <w:r w:rsidRPr="005A1C57">
                        <w:rPr>
                          <w:noProof/>
                        </w:rPr>
                        <w:drawing>
                          <wp:inline distT="114300" distB="114300" distL="114300" distR="114300" wp14:anchorId="2CCC18FC" wp14:editId="414BFA5E">
                            <wp:extent cx="4313675" cy="1004499"/>
                            <wp:effectExtent l="0" t="0" r="0" b="5715"/>
                            <wp:docPr id="16" name="image7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7.png"/>
                                    <pic:cNvPicPr preferRelativeResize="0"/>
                                  </pic:nvPicPr>
                                  <pic:blipFill rotWithShape="1">
                                    <a:blip r:embed="rId22"/>
                                    <a:srcRect t="112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64712" cy="10163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F2F6C2" w14:textId="5FA17B54" w:rsidR="00EE64F9" w:rsidRDefault="00EE64F9" w:rsidP="0009290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C5765">
                        <w:rPr>
                          <w:b/>
                          <w:bCs/>
                          <w:sz w:val="28"/>
                          <w:szCs w:val="28"/>
                        </w:rPr>
                        <w:t xml:space="preserve">NT </w:t>
                      </w:r>
                      <w:r w:rsidRPr="006C5765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ปีการศึกษา 256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6</w:t>
                      </w:r>
                    </w:p>
                    <w:p w14:paraId="750D2443" w14:textId="14351494" w:rsidR="00C12205" w:rsidRPr="006C5765" w:rsidRDefault="00C12205" w:rsidP="0009290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C077B">
                        <w:rPr>
                          <w:rFonts w:cs="Angsana New"/>
                          <w:noProof/>
                          <w:cs/>
                          <w:lang w:bidi="th"/>
                        </w:rPr>
                        <w:drawing>
                          <wp:inline distT="0" distB="0" distL="0" distR="0" wp14:anchorId="53633D84" wp14:editId="364948A9">
                            <wp:extent cx="4155090" cy="996315"/>
                            <wp:effectExtent l="0" t="0" r="0" b="0"/>
                            <wp:docPr id="25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396" t="124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78145" cy="10018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A06E64" w14:textId="77777777" w:rsidR="00EE64F9" w:rsidRDefault="00EE64F9" w:rsidP="00092906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14:paraId="4C57DBA4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3911A098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73222B04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2500FD94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31FF0F72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2443B631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2E64E98E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46C6AD87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3043DB66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014A53D2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575F84B4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7EEB6633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0E57F3B7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6F18110A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422DD164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4DC43F98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35C3AB00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13D7D0DB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55DC05FE" w14:textId="77777777" w:rsidR="00092906" w:rsidRDefault="00092906" w:rsidP="00C12205">
      <w:pPr>
        <w:tabs>
          <w:tab w:val="left" w:pos="1447"/>
        </w:tabs>
        <w:rPr>
          <w:sz w:val="28"/>
          <w:szCs w:val="28"/>
        </w:rPr>
      </w:pPr>
    </w:p>
    <w:p w14:paraId="0B16CD2C" w14:textId="7DD1530F" w:rsidR="00092906" w:rsidRPr="00092906" w:rsidRDefault="00092906" w:rsidP="00F701D0">
      <w:pPr>
        <w:jc w:val="center"/>
      </w:pPr>
      <w:r w:rsidRPr="0081138D">
        <w:rPr>
          <w:rFonts w:hint="cs"/>
          <w:sz w:val="28"/>
          <w:szCs w:val="28"/>
          <w:cs/>
        </w:rPr>
        <w:t xml:space="preserve">แผนภาพที่ </w:t>
      </w:r>
      <w:r>
        <w:rPr>
          <w:rFonts w:hint="cs"/>
          <w:sz w:val="28"/>
          <w:szCs w:val="28"/>
          <w:cs/>
        </w:rPr>
        <w:t>9</w:t>
      </w:r>
      <w:r w:rsidRPr="0081138D">
        <w:rPr>
          <w:rFonts w:hint="cs"/>
          <w:sz w:val="28"/>
          <w:szCs w:val="28"/>
          <w:cs/>
        </w:rPr>
        <w:t xml:space="preserve"> ผลการ</w:t>
      </w:r>
      <w:r>
        <w:rPr>
          <w:rFonts w:hint="cs"/>
          <w:sz w:val="28"/>
          <w:szCs w:val="28"/>
          <w:cs/>
        </w:rPr>
        <w:t>ทดสอบความสามารถพื้นฐาน</w:t>
      </w:r>
      <w:r w:rsidRPr="0081138D">
        <w:rPr>
          <w:rFonts w:hint="cs"/>
          <w:sz w:val="28"/>
          <w:szCs w:val="28"/>
          <w:cs/>
        </w:rPr>
        <w:t xml:space="preserve">ของผู้เรียน ปีการศึกษา 2564 </w:t>
      </w:r>
      <w:r>
        <w:rPr>
          <w:sz w:val="28"/>
          <w:szCs w:val="28"/>
          <w:cs/>
        </w:rPr>
        <w:t>–</w:t>
      </w:r>
      <w:r w:rsidRPr="0081138D">
        <w:rPr>
          <w:rFonts w:hint="cs"/>
          <w:sz w:val="28"/>
          <w:szCs w:val="28"/>
          <w:cs/>
        </w:rPr>
        <w:t xml:space="preserve"> 2566</w:t>
      </w:r>
    </w:p>
    <w:p w14:paraId="2002161B" w14:textId="77777777" w:rsidR="00092906" w:rsidRPr="00C12205" w:rsidRDefault="00092906" w:rsidP="00C12205">
      <w:pPr>
        <w:tabs>
          <w:tab w:val="left" w:pos="1447"/>
        </w:tabs>
        <w:rPr>
          <w:sz w:val="28"/>
          <w:szCs w:val="28"/>
          <w:cs/>
        </w:rPr>
      </w:pPr>
    </w:p>
    <w:sectPr w:rsidR="00092906" w:rsidRPr="00C12205" w:rsidSect="00212321">
      <w:footerReference w:type="default" r:id="rId24"/>
      <w:pgSz w:w="11907" w:h="16840" w:code="9"/>
      <w:pgMar w:top="1440" w:right="1440" w:bottom="1440" w:left="216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2A282" w14:textId="77777777" w:rsidR="00EB5867" w:rsidRDefault="00EB5867" w:rsidP="00FA5461">
      <w:r>
        <w:separator/>
      </w:r>
    </w:p>
  </w:endnote>
  <w:endnote w:type="continuationSeparator" w:id="0">
    <w:p w14:paraId="171616AC" w14:textId="77777777" w:rsidR="00EB5867" w:rsidRDefault="00EB5867" w:rsidP="00FA5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152"/>
      <w:gridCol w:w="4155"/>
    </w:tblGrid>
    <w:tr w:rsidR="00212321" w14:paraId="62C48A1F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4B0300C5" w14:textId="77777777" w:rsidR="00212321" w:rsidRDefault="00212321">
          <w:pPr>
            <w:pStyle w:val="ac"/>
            <w:rPr>
              <w:caps/>
              <w:sz w:val="22"/>
              <w:szCs w:val="22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4D417223" w14:textId="77777777" w:rsidR="00212321" w:rsidRDefault="00212321">
          <w:pPr>
            <w:pStyle w:val="ac"/>
            <w:jc w:val="right"/>
            <w:rPr>
              <w:caps/>
              <w:sz w:val="22"/>
              <w:szCs w:val="22"/>
            </w:rPr>
          </w:pPr>
        </w:p>
      </w:tc>
    </w:tr>
    <w:tr w:rsidR="00212321" w14:paraId="5A285CDA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28F3A633" w14:textId="6D5EFAEE" w:rsidR="00212321" w:rsidRDefault="00212321">
          <w:pPr>
            <w:pStyle w:val="ae"/>
            <w:rPr>
              <w:caps/>
              <w:color w:val="808080" w:themeColor="background1" w:themeShade="80"/>
              <w:sz w:val="22"/>
              <w:szCs w:val="22"/>
            </w:rPr>
          </w:pPr>
        </w:p>
      </w:tc>
      <w:tc>
        <w:tcPr>
          <w:tcW w:w="4674" w:type="dxa"/>
          <w:shd w:val="clear" w:color="auto" w:fill="auto"/>
          <w:vAlign w:val="center"/>
        </w:tcPr>
        <w:p w14:paraId="263BAB53" w14:textId="77777777" w:rsidR="00212321" w:rsidRPr="00212321" w:rsidRDefault="00212321">
          <w:pPr>
            <w:pStyle w:val="ae"/>
            <w:jc w:val="right"/>
            <w:rPr>
              <w:caps/>
              <w:color w:val="808080" w:themeColor="background1" w:themeShade="80"/>
              <w:szCs w:val="32"/>
            </w:rPr>
          </w:pPr>
          <w:r w:rsidRPr="00212321">
            <w:rPr>
              <w:caps/>
              <w:color w:val="808080" w:themeColor="background1" w:themeShade="80"/>
              <w:szCs w:val="32"/>
            </w:rPr>
            <w:fldChar w:fldCharType="begin"/>
          </w:r>
          <w:r w:rsidRPr="00212321">
            <w:rPr>
              <w:caps/>
              <w:color w:val="808080" w:themeColor="background1" w:themeShade="80"/>
              <w:szCs w:val="32"/>
            </w:rPr>
            <w:instrText>PAGE   \* MERGEFORMAT</w:instrText>
          </w:r>
          <w:r w:rsidRPr="00212321">
            <w:rPr>
              <w:caps/>
              <w:color w:val="808080" w:themeColor="background1" w:themeShade="80"/>
              <w:szCs w:val="32"/>
            </w:rPr>
            <w:fldChar w:fldCharType="separate"/>
          </w:r>
          <w:r w:rsidRPr="00212321">
            <w:rPr>
              <w:caps/>
              <w:color w:val="808080" w:themeColor="background1" w:themeShade="80"/>
              <w:szCs w:val="32"/>
              <w:lang w:val="th-TH"/>
            </w:rPr>
            <w:t>2</w:t>
          </w:r>
          <w:r w:rsidRPr="00212321">
            <w:rPr>
              <w:caps/>
              <w:color w:val="808080" w:themeColor="background1" w:themeShade="80"/>
              <w:szCs w:val="32"/>
            </w:rPr>
            <w:fldChar w:fldCharType="end"/>
          </w:r>
        </w:p>
      </w:tc>
    </w:tr>
  </w:tbl>
  <w:p w14:paraId="197890D1" w14:textId="6FAA3FBC" w:rsidR="00C53A69" w:rsidRDefault="00C53A69" w:rsidP="000850C5">
    <w:pPr>
      <w:pStyle w:val="ae"/>
      <w:ind w:right="-3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A300E" w14:textId="77777777" w:rsidR="00EB5867" w:rsidRDefault="00EB5867" w:rsidP="00FA5461">
      <w:r>
        <w:separator/>
      </w:r>
    </w:p>
  </w:footnote>
  <w:footnote w:type="continuationSeparator" w:id="0">
    <w:p w14:paraId="6C207881" w14:textId="77777777" w:rsidR="00EB5867" w:rsidRDefault="00EB5867" w:rsidP="00FA5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7274B"/>
    <w:multiLevelType w:val="multilevel"/>
    <w:tmpl w:val="5000A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080302"/>
    <w:multiLevelType w:val="multilevel"/>
    <w:tmpl w:val="2D7A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B29BD"/>
    <w:multiLevelType w:val="hybridMultilevel"/>
    <w:tmpl w:val="E28A8E90"/>
    <w:lvl w:ilvl="0" w:tplc="B6DCB5F6">
      <w:start w:val="3"/>
      <w:numFmt w:val="decimal"/>
      <w:lvlText w:val="%1."/>
      <w:lvlJc w:val="left"/>
      <w:pPr>
        <w:ind w:left="1488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3" w15:restartNumberingAfterBreak="0">
    <w:nsid w:val="06592B83"/>
    <w:multiLevelType w:val="multilevel"/>
    <w:tmpl w:val="F33E3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053E9D"/>
    <w:multiLevelType w:val="multilevel"/>
    <w:tmpl w:val="B888C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105FFE"/>
    <w:multiLevelType w:val="multilevel"/>
    <w:tmpl w:val="DDF22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2E02E8"/>
    <w:multiLevelType w:val="multilevel"/>
    <w:tmpl w:val="684CCC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8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04" w:hanging="1800"/>
      </w:pPr>
      <w:rPr>
        <w:rFonts w:hint="default"/>
      </w:rPr>
    </w:lvl>
  </w:abstractNum>
  <w:abstractNum w:abstractNumId="7" w15:restartNumberingAfterBreak="0">
    <w:nsid w:val="23E37BA3"/>
    <w:multiLevelType w:val="hybridMultilevel"/>
    <w:tmpl w:val="27CC1780"/>
    <w:lvl w:ilvl="0" w:tplc="8A7C1F0A">
      <w:start w:val="1"/>
      <w:numFmt w:val="decimal"/>
      <w:lvlText w:val="%1."/>
      <w:lvlJc w:val="left"/>
      <w:pPr>
        <w:ind w:left="14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8" w15:restartNumberingAfterBreak="0">
    <w:nsid w:val="301C6F70"/>
    <w:multiLevelType w:val="multilevel"/>
    <w:tmpl w:val="C736E9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24" w:hanging="1800"/>
      </w:pPr>
      <w:rPr>
        <w:rFonts w:hint="default"/>
      </w:rPr>
    </w:lvl>
  </w:abstractNum>
  <w:abstractNum w:abstractNumId="9" w15:restartNumberingAfterBreak="0">
    <w:nsid w:val="38FF6065"/>
    <w:multiLevelType w:val="multilevel"/>
    <w:tmpl w:val="B3B4A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0F466E"/>
    <w:multiLevelType w:val="hybridMultilevel"/>
    <w:tmpl w:val="9EBAAF2C"/>
    <w:lvl w:ilvl="0" w:tplc="0BAE918E">
      <w:start w:val="1"/>
      <w:numFmt w:val="decimal"/>
      <w:lvlText w:val="%1)"/>
      <w:lvlJc w:val="left"/>
      <w:pPr>
        <w:ind w:left="14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1" w15:restartNumberingAfterBreak="0">
    <w:nsid w:val="403E4331"/>
    <w:multiLevelType w:val="hybridMultilevel"/>
    <w:tmpl w:val="59AA3D38"/>
    <w:lvl w:ilvl="0" w:tplc="8A7C1F0A">
      <w:start w:val="2"/>
      <w:numFmt w:val="decimal"/>
      <w:lvlText w:val="%1."/>
      <w:lvlJc w:val="left"/>
      <w:pPr>
        <w:ind w:left="14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2" w15:restartNumberingAfterBreak="0">
    <w:nsid w:val="40D605BF"/>
    <w:multiLevelType w:val="multilevel"/>
    <w:tmpl w:val="2E106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0D009E"/>
    <w:multiLevelType w:val="multilevel"/>
    <w:tmpl w:val="D41CD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F006A8"/>
    <w:multiLevelType w:val="hybridMultilevel"/>
    <w:tmpl w:val="09AC626E"/>
    <w:lvl w:ilvl="0" w:tplc="8A7C1F0A">
      <w:start w:val="1"/>
      <w:numFmt w:val="decimal"/>
      <w:lvlText w:val="%1."/>
      <w:lvlJc w:val="left"/>
      <w:pPr>
        <w:ind w:left="14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5" w15:restartNumberingAfterBreak="0">
    <w:nsid w:val="446354BB"/>
    <w:multiLevelType w:val="multilevel"/>
    <w:tmpl w:val="BC967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4C6AAD"/>
    <w:multiLevelType w:val="multilevel"/>
    <w:tmpl w:val="7766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E71575"/>
    <w:multiLevelType w:val="multilevel"/>
    <w:tmpl w:val="AC76C3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24" w:hanging="1800"/>
      </w:pPr>
      <w:rPr>
        <w:rFonts w:hint="default"/>
      </w:rPr>
    </w:lvl>
  </w:abstractNum>
  <w:abstractNum w:abstractNumId="18" w15:restartNumberingAfterBreak="0">
    <w:nsid w:val="4E820CB5"/>
    <w:multiLevelType w:val="hybridMultilevel"/>
    <w:tmpl w:val="27CC1780"/>
    <w:lvl w:ilvl="0" w:tplc="8A7C1F0A">
      <w:start w:val="1"/>
      <w:numFmt w:val="decimal"/>
      <w:lvlText w:val="%1."/>
      <w:lvlJc w:val="left"/>
      <w:pPr>
        <w:ind w:left="148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9" w15:restartNumberingAfterBreak="0">
    <w:nsid w:val="51B25E8F"/>
    <w:multiLevelType w:val="multilevel"/>
    <w:tmpl w:val="DA20A3A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04" w:hanging="1800"/>
      </w:pPr>
      <w:rPr>
        <w:rFonts w:hint="default"/>
      </w:rPr>
    </w:lvl>
  </w:abstractNum>
  <w:abstractNum w:abstractNumId="20" w15:restartNumberingAfterBreak="0">
    <w:nsid w:val="54E809E1"/>
    <w:multiLevelType w:val="multilevel"/>
    <w:tmpl w:val="657A8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EA0416"/>
    <w:multiLevelType w:val="hybridMultilevel"/>
    <w:tmpl w:val="9EBAAF2C"/>
    <w:lvl w:ilvl="0" w:tplc="0BAE918E">
      <w:start w:val="1"/>
      <w:numFmt w:val="decimal"/>
      <w:lvlText w:val="%1)"/>
      <w:lvlJc w:val="left"/>
      <w:pPr>
        <w:ind w:left="14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22" w15:restartNumberingAfterBreak="0">
    <w:nsid w:val="5A844351"/>
    <w:multiLevelType w:val="hybridMultilevel"/>
    <w:tmpl w:val="F6FCCD8A"/>
    <w:lvl w:ilvl="0" w:tplc="8A7C1F0A">
      <w:start w:val="2"/>
      <w:numFmt w:val="decimal"/>
      <w:lvlText w:val="%1."/>
      <w:lvlJc w:val="left"/>
      <w:pPr>
        <w:ind w:left="14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23" w15:restartNumberingAfterBreak="0">
    <w:nsid w:val="5BEA74A2"/>
    <w:multiLevelType w:val="multilevel"/>
    <w:tmpl w:val="664E24EC"/>
    <w:lvl w:ilvl="0">
      <w:start w:val="3"/>
      <w:numFmt w:val="decimal"/>
      <w:lvlText w:val="%1."/>
      <w:lvlJc w:val="left"/>
      <w:pPr>
        <w:ind w:left="396" w:hanging="396"/>
      </w:pPr>
      <w:rPr>
        <w:rFonts w:hint="default"/>
      </w:rPr>
    </w:lvl>
    <w:lvl w:ilvl="1">
      <w:start w:val="5"/>
      <w:numFmt w:val="decimal"/>
      <w:lvlText w:val="%1.%2)"/>
      <w:lvlJc w:val="left"/>
      <w:pPr>
        <w:ind w:left="2568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441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6624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847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68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2528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73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6584" w:hanging="1800"/>
      </w:pPr>
      <w:rPr>
        <w:rFonts w:hint="default"/>
      </w:rPr>
    </w:lvl>
  </w:abstractNum>
  <w:abstractNum w:abstractNumId="24" w15:restartNumberingAfterBreak="0">
    <w:nsid w:val="5DE2614A"/>
    <w:multiLevelType w:val="multilevel"/>
    <w:tmpl w:val="523E6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937542"/>
    <w:multiLevelType w:val="multilevel"/>
    <w:tmpl w:val="4E266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CA7841"/>
    <w:multiLevelType w:val="multilevel"/>
    <w:tmpl w:val="5906B27C"/>
    <w:lvl w:ilvl="0">
      <w:start w:val="1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00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52" w:hanging="1800"/>
      </w:pPr>
      <w:rPr>
        <w:rFonts w:hint="default"/>
      </w:rPr>
    </w:lvl>
  </w:abstractNum>
  <w:abstractNum w:abstractNumId="27" w15:restartNumberingAfterBreak="0">
    <w:nsid w:val="6BEE4DBF"/>
    <w:multiLevelType w:val="multilevel"/>
    <w:tmpl w:val="95B27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C6228EB"/>
    <w:multiLevelType w:val="multilevel"/>
    <w:tmpl w:val="D220C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1C60A10"/>
    <w:multiLevelType w:val="multilevel"/>
    <w:tmpl w:val="8408C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BE31FF"/>
    <w:multiLevelType w:val="multilevel"/>
    <w:tmpl w:val="711A5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2D17EE"/>
    <w:multiLevelType w:val="hybridMultilevel"/>
    <w:tmpl w:val="53FE915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86B77D1"/>
    <w:multiLevelType w:val="multilevel"/>
    <w:tmpl w:val="DB1414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04" w:hanging="1800"/>
      </w:pPr>
      <w:rPr>
        <w:rFonts w:hint="default"/>
      </w:rPr>
    </w:lvl>
  </w:abstractNum>
  <w:num w:numId="1" w16cid:durableId="1761217586">
    <w:abstractNumId w:val="10"/>
  </w:num>
  <w:num w:numId="2" w16cid:durableId="1644384556">
    <w:abstractNumId w:val="18"/>
  </w:num>
  <w:num w:numId="3" w16cid:durableId="1053236966">
    <w:abstractNumId w:val="7"/>
  </w:num>
  <w:num w:numId="4" w16cid:durableId="1126243722">
    <w:abstractNumId w:val="32"/>
  </w:num>
  <w:num w:numId="5" w16cid:durableId="1125193979">
    <w:abstractNumId w:val="14"/>
  </w:num>
  <w:num w:numId="6" w16cid:durableId="553273004">
    <w:abstractNumId w:val="22"/>
  </w:num>
  <w:num w:numId="7" w16cid:durableId="2063013374">
    <w:abstractNumId w:val="11"/>
  </w:num>
  <w:num w:numId="8" w16cid:durableId="2069069112">
    <w:abstractNumId w:val="2"/>
  </w:num>
  <w:num w:numId="9" w16cid:durableId="248585124">
    <w:abstractNumId w:val="19"/>
  </w:num>
  <w:num w:numId="10" w16cid:durableId="989748039">
    <w:abstractNumId w:val="8"/>
  </w:num>
  <w:num w:numId="11" w16cid:durableId="943459462">
    <w:abstractNumId w:val="6"/>
  </w:num>
  <w:num w:numId="12" w16cid:durableId="1073743478">
    <w:abstractNumId w:val="23"/>
  </w:num>
  <w:num w:numId="13" w16cid:durableId="2085566028">
    <w:abstractNumId w:val="28"/>
  </w:num>
  <w:num w:numId="14" w16cid:durableId="383676588">
    <w:abstractNumId w:val="15"/>
  </w:num>
  <w:num w:numId="15" w16cid:durableId="728648979">
    <w:abstractNumId w:val="27"/>
  </w:num>
  <w:num w:numId="16" w16cid:durableId="592010409">
    <w:abstractNumId w:val="3"/>
  </w:num>
  <w:num w:numId="17" w16cid:durableId="618531901">
    <w:abstractNumId w:val="9"/>
  </w:num>
  <w:num w:numId="18" w16cid:durableId="751313956">
    <w:abstractNumId w:val="30"/>
  </w:num>
  <w:num w:numId="19" w16cid:durableId="1608656210">
    <w:abstractNumId w:val="5"/>
  </w:num>
  <w:num w:numId="20" w16cid:durableId="1237089740">
    <w:abstractNumId w:val="20"/>
  </w:num>
  <w:num w:numId="21" w16cid:durableId="985671502">
    <w:abstractNumId w:val="16"/>
  </w:num>
  <w:num w:numId="22" w16cid:durableId="25062152">
    <w:abstractNumId w:val="16"/>
  </w:num>
  <w:num w:numId="23" w16cid:durableId="1935163682">
    <w:abstractNumId w:val="0"/>
  </w:num>
  <w:num w:numId="24" w16cid:durableId="1024750122">
    <w:abstractNumId w:val="1"/>
  </w:num>
  <w:num w:numId="25" w16cid:durableId="1541432793">
    <w:abstractNumId w:val="29"/>
  </w:num>
  <w:num w:numId="26" w16cid:durableId="170029499">
    <w:abstractNumId w:val="4"/>
  </w:num>
  <w:num w:numId="27" w16cid:durableId="128548163">
    <w:abstractNumId w:val="12"/>
  </w:num>
  <w:num w:numId="28" w16cid:durableId="1716076220">
    <w:abstractNumId w:val="24"/>
  </w:num>
  <w:num w:numId="29" w16cid:durableId="1866669130">
    <w:abstractNumId w:val="25"/>
  </w:num>
  <w:num w:numId="30" w16cid:durableId="263730094">
    <w:abstractNumId w:val="13"/>
  </w:num>
  <w:num w:numId="31" w16cid:durableId="1046681731">
    <w:abstractNumId w:val="31"/>
  </w:num>
  <w:num w:numId="32" w16cid:durableId="1951888347">
    <w:abstractNumId w:val="21"/>
  </w:num>
  <w:num w:numId="33" w16cid:durableId="1520394411">
    <w:abstractNumId w:val="17"/>
  </w:num>
  <w:num w:numId="34" w16cid:durableId="214592757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D8C"/>
    <w:rsid w:val="00005513"/>
    <w:rsid w:val="00011E37"/>
    <w:rsid w:val="00013E18"/>
    <w:rsid w:val="00020138"/>
    <w:rsid w:val="000207E0"/>
    <w:rsid w:val="000378FF"/>
    <w:rsid w:val="0004431E"/>
    <w:rsid w:val="000526CC"/>
    <w:rsid w:val="00065EAF"/>
    <w:rsid w:val="00071D3B"/>
    <w:rsid w:val="00072CD0"/>
    <w:rsid w:val="00081261"/>
    <w:rsid w:val="00082A35"/>
    <w:rsid w:val="000850C5"/>
    <w:rsid w:val="00092906"/>
    <w:rsid w:val="00094AD1"/>
    <w:rsid w:val="000A16A0"/>
    <w:rsid w:val="000A5009"/>
    <w:rsid w:val="000C57D3"/>
    <w:rsid w:val="000D2028"/>
    <w:rsid w:val="000F115F"/>
    <w:rsid w:val="00104776"/>
    <w:rsid w:val="00104960"/>
    <w:rsid w:val="00106C9D"/>
    <w:rsid w:val="00125861"/>
    <w:rsid w:val="00126073"/>
    <w:rsid w:val="00131367"/>
    <w:rsid w:val="00141774"/>
    <w:rsid w:val="00147032"/>
    <w:rsid w:val="00161E2A"/>
    <w:rsid w:val="0016393E"/>
    <w:rsid w:val="001645A2"/>
    <w:rsid w:val="00186687"/>
    <w:rsid w:val="001B2C9B"/>
    <w:rsid w:val="001C10A6"/>
    <w:rsid w:val="001D6684"/>
    <w:rsid w:val="001E21EA"/>
    <w:rsid w:val="001E33D5"/>
    <w:rsid w:val="001E4259"/>
    <w:rsid w:val="001E5E96"/>
    <w:rsid w:val="001F7A9B"/>
    <w:rsid w:val="002039C0"/>
    <w:rsid w:val="00204CBE"/>
    <w:rsid w:val="00212321"/>
    <w:rsid w:val="002234CF"/>
    <w:rsid w:val="00243F1A"/>
    <w:rsid w:val="00255037"/>
    <w:rsid w:val="00265A53"/>
    <w:rsid w:val="00266BC5"/>
    <w:rsid w:val="002730E2"/>
    <w:rsid w:val="0027367E"/>
    <w:rsid w:val="00274C58"/>
    <w:rsid w:val="00283D68"/>
    <w:rsid w:val="002A004E"/>
    <w:rsid w:val="002A3F1B"/>
    <w:rsid w:val="002A4FB9"/>
    <w:rsid w:val="002A70D9"/>
    <w:rsid w:val="002B3645"/>
    <w:rsid w:val="002C7BB6"/>
    <w:rsid w:val="002E05E9"/>
    <w:rsid w:val="002F6F3D"/>
    <w:rsid w:val="00311B21"/>
    <w:rsid w:val="00312F8F"/>
    <w:rsid w:val="00324FC1"/>
    <w:rsid w:val="003262AD"/>
    <w:rsid w:val="003264A4"/>
    <w:rsid w:val="003346A8"/>
    <w:rsid w:val="00337F64"/>
    <w:rsid w:val="00342ADC"/>
    <w:rsid w:val="003468AE"/>
    <w:rsid w:val="0035135F"/>
    <w:rsid w:val="0036154A"/>
    <w:rsid w:val="00363E9F"/>
    <w:rsid w:val="00383072"/>
    <w:rsid w:val="00383544"/>
    <w:rsid w:val="003900E3"/>
    <w:rsid w:val="00394576"/>
    <w:rsid w:val="003A436C"/>
    <w:rsid w:val="003B3404"/>
    <w:rsid w:val="003B4605"/>
    <w:rsid w:val="003B4837"/>
    <w:rsid w:val="003B4E3D"/>
    <w:rsid w:val="003C141F"/>
    <w:rsid w:val="003C227B"/>
    <w:rsid w:val="003C44B5"/>
    <w:rsid w:val="003C7BBD"/>
    <w:rsid w:val="003D3E35"/>
    <w:rsid w:val="003D5287"/>
    <w:rsid w:val="003D7113"/>
    <w:rsid w:val="003D71CE"/>
    <w:rsid w:val="0040688F"/>
    <w:rsid w:val="00406C0B"/>
    <w:rsid w:val="00412B9A"/>
    <w:rsid w:val="004201B7"/>
    <w:rsid w:val="00427228"/>
    <w:rsid w:val="004303BA"/>
    <w:rsid w:val="00435B27"/>
    <w:rsid w:val="0044681C"/>
    <w:rsid w:val="00457C33"/>
    <w:rsid w:val="00466CC7"/>
    <w:rsid w:val="00482427"/>
    <w:rsid w:val="0049665C"/>
    <w:rsid w:val="004A40B7"/>
    <w:rsid w:val="004B2226"/>
    <w:rsid w:val="004B3644"/>
    <w:rsid w:val="004B3E1A"/>
    <w:rsid w:val="004F1C2C"/>
    <w:rsid w:val="004F1F5B"/>
    <w:rsid w:val="004F6E3E"/>
    <w:rsid w:val="005008E6"/>
    <w:rsid w:val="005152FD"/>
    <w:rsid w:val="00523B50"/>
    <w:rsid w:val="00554409"/>
    <w:rsid w:val="00557218"/>
    <w:rsid w:val="00564FFE"/>
    <w:rsid w:val="00571FBE"/>
    <w:rsid w:val="005729C3"/>
    <w:rsid w:val="00576874"/>
    <w:rsid w:val="0058013F"/>
    <w:rsid w:val="00584375"/>
    <w:rsid w:val="00584971"/>
    <w:rsid w:val="005A7C38"/>
    <w:rsid w:val="005B308E"/>
    <w:rsid w:val="005C51A2"/>
    <w:rsid w:val="005C6809"/>
    <w:rsid w:val="005D0A3F"/>
    <w:rsid w:val="005E1DB8"/>
    <w:rsid w:val="005E4C6F"/>
    <w:rsid w:val="005F21CF"/>
    <w:rsid w:val="005F5AC9"/>
    <w:rsid w:val="005F6D40"/>
    <w:rsid w:val="006031B4"/>
    <w:rsid w:val="0060453C"/>
    <w:rsid w:val="006054AA"/>
    <w:rsid w:val="006164E5"/>
    <w:rsid w:val="00624311"/>
    <w:rsid w:val="006461E0"/>
    <w:rsid w:val="006615EF"/>
    <w:rsid w:val="00663B3B"/>
    <w:rsid w:val="00671B06"/>
    <w:rsid w:val="0067384E"/>
    <w:rsid w:val="006800D4"/>
    <w:rsid w:val="00685815"/>
    <w:rsid w:val="00687B76"/>
    <w:rsid w:val="00693971"/>
    <w:rsid w:val="0069524F"/>
    <w:rsid w:val="006959CC"/>
    <w:rsid w:val="006A681D"/>
    <w:rsid w:val="006C2BDB"/>
    <w:rsid w:val="006C445D"/>
    <w:rsid w:val="006C5765"/>
    <w:rsid w:val="006D29AC"/>
    <w:rsid w:val="006D3615"/>
    <w:rsid w:val="006D5E49"/>
    <w:rsid w:val="006E620E"/>
    <w:rsid w:val="006F344F"/>
    <w:rsid w:val="006F39AB"/>
    <w:rsid w:val="006F6C72"/>
    <w:rsid w:val="00700D2F"/>
    <w:rsid w:val="00722774"/>
    <w:rsid w:val="00730AAE"/>
    <w:rsid w:val="00732D5B"/>
    <w:rsid w:val="00733987"/>
    <w:rsid w:val="00755634"/>
    <w:rsid w:val="007719A0"/>
    <w:rsid w:val="00796A4E"/>
    <w:rsid w:val="00796DC8"/>
    <w:rsid w:val="007A03A0"/>
    <w:rsid w:val="007A3207"/>
    <w:rsid w:val="007A715A"/>
    <w:rsid w:val="007C24D9"/>
    <w:rsid w:val="007C610C"/>
    <w:rsid w:val="007D1FA4"/>
    <w:rsid w:val="007D223D"/>
    <w:rsid w:val="007E758D"/>
    <w:rsid w:val="007F7783"/>
    <w:rsid w:val="0081138D"/>
    <w:rsid w:val="00811BDE"/>
    <w:rsid w:val="00813292"/>
    <w:rsid w:val="00814EB3"/>
    <w:rsid w:val="00824332"/>
    <w:rsid w:val="008264E9"/>
    <w:rsid w:val="00826580"/>
    <w:rsid w:val="00826CA6"/>
    <w:rsid w:val="00833049"/>
    <w:rsid w:val="00836F65"/>
    <w:rsid w:val="0084333A"/>
    <w:rsid w:val="00845E99"/>
    <w:rsid w:val="0084794C"/>
    <w:rsid w:val="00853282"/>
    <w:rsid w:val="008538A9"/>
    <w:rsid w:val="00857DAC"/>
    <w:rsid w:val="00862789"/>
    <w:rsid w:val="00865DCF"/>
    <w:rsid w:val="0086686E"/>
    <w:rsid w:val="00873847"/>
    <w:rsid w:val="008856E6"/>
    <w:rsid w:val="00885A0C"/>
    <w:rsid w:val="008A47AD"/>
    <w:rsid w:val="008A7398"/>
    <w:rsid w:val="008A74AE"/>
    <w:rsid w:val="008B1217"/>
    <w:rsid w:val="008B2D8C"/>
    <w:rsid w:val="008B56AB"/>
    <w:rsid w:val="008C1B0A"/>
    <w:rsid w:val="008C4246"/>
    <w:rsid w:val="008C62CD"/>
    <w:rsid w:val="008D20D2"/>
    <w:rsid w:val="008D2C93"/>
    <w:rsid w:val="008D72E0"/>
    <w:rsid w:val="008E03D3"/>
    <w:rsid w:val="008E2D43"/>
    <w:rsid w:val="008F06E2"/>
    <w:rsid w:val="008F24DA"/>
    <w:rsid w:val="00904AF1"/>
    <w:rsid w:val="0090655A"/>
    <w:rsid w:val="00932974"/>
    <w:rsid w:val="0093412F"/>
    <w:rsid w:val="00934776"/>
    <w:rsid w:val="00934B2E"/>
    <w:rsid w:val="00944B53"/>
    <w:rsid w:val="00955662"/>
    <w:rsid w:val="009609A5"/>
    <w:rsid w:val="00962BD1"/>
    <w:rsid w:val="00965C54"/>
    <w:rsid w:val="0097353C"/>
    <w:rsid w:val="009A283F"/>
    <w:rsid w:val="009A6CA1"/>
    <w:rsid w:val="009B11F9"/>
    <w:rsid w:val="009C3DF1"/>
    <w:rsid w:val="009C690C"/>
    <w:rsid w:val="009C79ED"/>
    <w:rsid w:val="009D2D2A"/>
    <w:rsid w:val="009D3772"/>
    <w:rsid w:val="009E1D15"/>
    <w:rsid w:val="009E4D2F"/>
    <w:rsid w:val="009F270C"/>
    <w:rsid w:val="00A17FB9"/>
    <w:rsid w:val="00A24A12"/>
    <w:rsid w:val="00A37543"/>
    <w:rsid w:val="00A403D2"/>
    <w:rsid w:val="00A608C2"/>
    <w:rsid w:val="00A60ED9"/>
    <w:rsid w:val="00A61222"/>
    <w:rsid w:val="00A66FAE"/>
    <w:rsid w:val="00A7079E"/>
    <w:rsid w:val="00A81EF8"/>
    <w:rsid w:val="00A83617"/>
    <w:rsid w:val="00A86A8C"/>
    <w:rsid w:val="00AA7479"/>
    <w:rsid w:val="00AB2F0A"/>
    <w:rsid w:val="00AB3C95"/>
    <w:rsid w:val="00AB3E94"/>
    <w:rsid w:val="00AC37E7"/>
    <w:rsid w:val="00B05521"/>
    <w:rsid w:val="00B14B23"/>
    <w:rsid w:val="00B22B96"/>
    <w:rsid w:val="00B3492B"/>
    <w:rsid w:val="00B377D9"/>
    <w:rsid w:val="00B379EB"/>
    <w:rsid w:val="00B53E40"/>
    <w:rsid w:val="00B601B2"/>
    <w:rsid w:val="00B73B9B"/>
    <w:rsid w:val="00B74DA5"/>
    <w:rsid w:val="00B8178D"/>
    <w:rsid w:val="00B862D5"/>
    <w:rsid w:val="00B97C29"/>
    <w:rsid w:val="00BA2DF8"/>
    <w:rsid w:val="00BC05EF"/>
    <w:rsid w:val="00BC226B"/>
    <w:rsid w:val="00BD02C4"/>
    <w:rsid w:val="00BD3B05"/>
    <w:rsid w:val="00BD7AEA"/>
    <w:rsid w:val="00BE22B2"/>
    <w:rsid w:val="00BE594C"/>
    <w:rsid w:val="00C0027A"/>
    <w:rsid w:val="00C016DE"/>
    <w:rsid w:val="00C1077A"/>
    <w:rsid w:val="00C12205"/>
    <w:rsid w:val="00C1311B"/>
    <w:rsid w:val="00C25FB9"/>
    <w:rsid w:val="00C460D5"/>
    <w:rsid w:val="00C47A8C"/>
    <w:rsid w:val="00C52616"/>
    <w:rsid w:val="00C53A69"/>
    <w:rsid w:val="00C555D1"/>
    <w:rsid w:val="00C730CF"/>
    <w:rsid w:val="00C81C38"/>
    <w:rsid w:val="00C93743"/>
    <w:rsid w:val="00CA13CF"/>
    <w:rsid w:val="00CA6980"/>
    <w:rsid w:val="00CB13EC"/>
    <w:rsid w:val="00CB21DA"/>
    <w:rsid w:val="00CD1175"/>
    <w:rsid w:val="00CD41DD"/>
    <w:rsid w:val="00CE4ED1"/>
    <w:rsid w:val="00CF59BB"/>
    <w:rsid w:val="00D17FCE"/>
    <w:rsid w:val="00D2699A"/>
    <w:rsid w:val="00D31E27"/>
    <w:rsid w:val="00D442FC"/>
    <w:rsid w:val="00D55AE8"/>
    <w:rsid w:val="00D61719"/>
    <w:rsid w:val="00D62221"/>
    <w:rsid w:val="00D67349"/>
    <w:rsid w:val="00DB4B26"/>
    <w:rsid w:val="00DB55D3"/>
    <w:rsid w:val="00DC1C4A"/>
    <w:rsid w:val="00DC4662"/>
    <w:rsid w:val="00DC74D2"/>
    <w:rsid w:val="00DD080A"/>
    <w:rsid w:val="00DD0F77"/>
    <w:rsid w:val="00DD393D"/>
    <w:rsid w:val="00DE257B"/>
    <w:rsid w:val="00DE2C16"/>
    <w:rsid w:val="00DE6597"/>
    <w:rsid w:val="00DF6C8F"/>
    <w:rsid w:val="00E1442A"/>
    <w:rsid w:val="00E17B9C"/>
    <w:rsid w:val="00E21255"/>
    <w:rsid w:val="00E213DA"/>
    <w:rsid w:val="00E31F2C"/>
    <w:rsid w:val="00E33C10"/>
    <w:rsid w:val="00E414CC"/>
    <w:rsid w:val="00E53C7D"/>
    <w:rsid w:val="00E726D9"/>
    <w:rsid w:val="00E93004"/>
    <w:rsid w:val="00EB243C"/>
    <w:rsid w:val="00EB5867"/>
    <w:rsid w:val="00EB67D3"/>
    <w:rsid w:val="00EC63F1"/>
    <w:rsid w:val="00EC6C14"/>
    <w:rsid w:val="00EC7C50"/>
    <w:rsid w:val="00EE0536"/>
    <w:rsid w:val="00EE64F9"/>
    <w:rsid w:val="00EE7E40"/>
    <w:rsid w:val="00EF32B8"/>
    <w:rsid w:val="00F00262"/>
    <w:rsid w:val="00F05B39"/>
    <w:rsid w:val="00F069E5"/>
    <w:rsid w:val="00F16862"/>
    <w:rsid w:val="00F16A70"/>
    <w:rsid w:val="00F37D16"/>
    <w:rsid w:val="00F42C4D"/>
    <w:rsid w:val="00F61F47"/>
    <w:rsid w:val="00F61FF2"/>
    <w:rsid w:val="00F6272C"/>
    <w:rsid w:val="00F701D0"/>
    <w:rsid w:val="00F701FE"/>
    <w:rsid w:val="00F8519B"/>
    <w:rsid w:val="00F946C8"/>
    <w:rsid w:val="00FA299A"/>
    <w:rsid w:val="00FA5461"/>
    <w:rsid w:val="00FA67F1"/>
    <w:rsid w:val="00FA7729"/>
    <w:rsid w:val="00FB4737"/>
    <w:rsid w:val="00FB5163"/>
    <w:rsid w:val="00FC0890"/>
    <w:rsid w:val="00FC0915"/>
    <w:rsid w:val="00FC3C98"/>
    <w:rsid w:val="00FC5F0B"/>
    <w:rsid w:val="00FC7690"/>
    <w:rsid w:val="00FD4CF9"/>
    <w:rsid w:val="00FE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0EEF89"/>
  <w15:chartTrackingRefBased/>
  <w15:docId w15:val="{FF48DF69-7B4B-4F6D-B1EA-B1EC4007E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3B9B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26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C526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605"/>
    <w:pPr>
      <w:ind w:left="720"/>
      <w:contextualSpacing/>
    </w:pPr>
    <w:rPr>
      <w:rFonts w:cs="Angsana New"/>
      <w:szCs w:val="40"/>
    </w:rPr>
  </w:style>
  <w:style w:type="paragraph" w:styleId="a4">
    <w:name w:val="Normal (Web)"/>
    <w:basedOn w:val="a"/>
    <w:uiPriority w:val="99"/>
    <w:unhideWhenUsed/>
    <w:rsid w:val="003B4605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character" w:customStyle="1" w:styleId="apple-tab-span">
    <w:name w:val="apple-tab-span"/>
    <w:basedOn w:val="a0"/>
    <w:rsid w:val="003B4605"/>
  </w:style>
  <w:style w:type="character" w:styleId="a5">
    <w:name w:val="Strong"/>
    <w:basedOn w:val="a0"/>
    <w:uiPriority w:val="22"/>
    <w:qFormat/>
    <w:rsid w:val="00B379EB"/>
    <w:rPr>
      <w:b/>
      <w:bCs/>
    </w:rPr>
  </w:style>
  <w:style w:type="paragraph" w:styleId="a6">
    <w:name w:val="endnote text"/>
    <w:basedOn w:val="a"/>
    <w:link w:val="a7"/>
    <w:uiPriority w:val="99"/>
    <w:semiHidden/>
    <w:unhideWhenUsed/>
    <w:rsid w:val="00FA5461"/>
    <w:rPr>
      <w:rFonts w:cs="Angsana New"/>
      <w:sz w:val="20"/>
      <w:szCs w:val="25"/>
    </w:rPr>
  </w:style>
  <w:style w:type="character" w:customStyle="1" w:styleId="a7">
    <w:name w:val="ข้อความอ้างอิงท้ายเรื่อง อักขระ"/>
    <w:basedOn w:val="a0"/>
    <w:link w:val="a6"/>
    <w:uiPriority w:val="99"/>
    <w:semiHidden/>
    <w:rsid w:val="00FA5461"/>
    <w:rPr>
      <w:rFonts w:cs="Angsana New"/>
      <w:sz w:val="20"/>
      <w:szCs w:val="25"/>
    </w:rPr>
  </w:style>
  <w:style w:type="character" w:styleId="a8">
    <w:name w:val="endnote reference"/>
    <w:basedOn w:val="a0"/>
    <w:uiPriority w:val="99"/>
    <w:semiHidden/>
    <w:unhideWhenUsed/>
    <w:rsid w:val="00FA5461"/>
    <w:rPr>
      <w:sz w:val="32"/>
      <w:szCs w:val="32"/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FA5461"/>
    <w:rPr>
      <w:rFonts w:cs="Angsana New"/>
      <w:sz w:val="20"/>
      <w:szCs w:val="25"/>
    </w:rPr>
  </w:style>
  <w:style w:type="character" w:customStyle="1" w:styleId="aa">
    <w:name w:val="ข้อความเชิงอรรถ อักขระ"/>
    <w:basedOn w:val="a0"/>
    <w:link w:val="a9"/>
    <w:uiPriority w:val="99"/>
    <w:semiHidden/>
    <w:rsid w:val="00FA5461"/>
    <w:rPr>
      <w:rFonts w:cs="Angsana New"/>
      <w:sz w:val="20"/>
      <w:szCs w:val="25"/>
    </w:rPr>
  </w:style>
  <w:style w:type="character" w:styleId="ab">
    <w:name w:val="footnote reference"/>
    <w:basedOn w:val="a0"/>
    <w:uiPriority w:val="99"/>
    <w:semiHidden/>
    <w:unhideWhenUsed/>
    <w:rsid w:val="00FA5461"/>
    <w:rPr>
      <w:sz w:val="32"/>
      <w:szCs w:val="32"/>
      <w:vertAlign w:val="superscript"/>
    </w:rPr>
  </w:style>
  <w:style w:type="paragraph" w:styleId="ac">
    <w:name w:val="header"/>
    <w:basedOn w:val="a"/>
    <w:link w:val="ad"/>
    <w:uiPriority w:val="99"/>
    <w:unhideWhenUsed/>
    <w:rsid w:val="00C53A6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C53A69"/>
    <w:rPr>
      <w:rFonts w:cs="Angsana New"/>
      <w:szCs w:val="40"/>
    </w:rPr>
  </w:style>
  <w:style w:type="paragraph" w:styleId="ae">
    <w:name w:val="footer"/>
    <w:basedOn w:val="a"/>
    <w:link w:val="af"/>
    <w:uiPriority w:val="99"/>
    <w:unhideWhenUsed/>
    <w:rsid w:val="00C53A6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C53A69"/>
    <w:rPr>
      <w:rFonts w:cs="Angsana New"/>
      <w:szCs w:val="40"/>
    </w:rPr>
  </w:style>
  <w:style w:type="character" w:styleId="af0">
    <w:name w:val="Hyperlink"/>
    <w:basedOn w:val="a0"/>
    <w:uiPriority w:val="99"/>
    <w:unhideWhenUsed/>
    <w:rsid w:val="00E213DA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B73B9B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5261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C52616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styleId="af1">
    <w:name w:val="Unresolved Mention"/>
    <w:basedOn w:val="a0"/>
    <w:uiPriority w:val="99"/>
    <w:semiHidden/>
    <w:unhideWhenUsed/>
    <w:rsid w:val="000F11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0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28614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79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836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77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16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0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451907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291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026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839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7943070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8" w:color="AAAAAA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796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32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675292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24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304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182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640650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8" w:color="AAAAAA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866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35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387060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617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878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4626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185918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8" w:color="AAAAAA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667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21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211747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48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836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311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5414360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8" w:color="AAAAAA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610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25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250134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347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19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215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388511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8" w:color="AAAAAA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237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9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253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9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url.in.th/WOmek)%2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IMD </a:t>
            </a:r>
            <a:r>
              <a:rPr lang="th-TH"/>
              <a:t>ด้านการศึกษาของประเทศไทย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อันดับ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Dir val="y"/>
            <c:errBarType val="both"/>
            <c:errValType val="fixedVal"/>
            <c:noEndCap val="0"/>
            <c:val val="2"/>
            <c:spPr>
              <a:noFill/>
              <a:ln w="9525">
                <a:solidFill>
                  <a:schemeClr val="dk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Sheet1!$A$3:$A$9</c:f>
              <c:numCache>
                <c:formatCode>General</c:formatCode>
                <c:ptCount val="7"/>
                <c:pt idx="0">
                  <c:v>2561</c:v>
                </c:pt>
                <c:pt idx="1">
                  <c:v>2562</c:v>
                </c:pt>
                <c:pt idx="2">
                  <c:v>2563</c:v>
                </c:pt>
                <c:pt idx="3">
                  <c:v>2564</c:v>
                </c:pt>
                <c:pt idx="4">
                  <c:v>2565</c:v>
                </c:pt>
                <c:pt idx="5">
                  <c:v>2566</c:v>
                </c:pt>
                <c:pt idx="6">
                  <c:v>2567</c:v>
                </c:pt>
              </c:numCache>
            </c:numRef>
          </c:cat>
          <c:val>
            <c:numRef>
              <c:f>Sheet1!$B$3:$B$9</c:f>
              <c:numCache>
                <c:formatCode>General</c:formatCode>
                <c:ptCount val="7"/>
                <c:pt idx="0">
                  <c:v>56</c:v>
                </c:pt>
                <c:pt idx="1">
                  <c:v>56</c:v>
                </c:pt>
                <c:pt idx="2">
                  <c:v>55</c:v>
                </c:pt>
                <c:pt idx="3">
                  <c:v>55</c:v>
                </c:pt>
                <c:pt idx="4">
                  <c:v>53</c:v>
                </c:pt>
                <c:pt idx="5">
                  <c:v>54</c:v>
                </c:pt>
                <c:pt idx="6">
                  <c:v>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CF-4C76-ADEB-3685F2B1097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hiLowLines>
          <c:spPr>
            <a:ln w="9525">
              <a:solidFill>
                <a:schemeClr val="dk1">
                  <a:lumMod val="35000"/>
                  <a:lumOff val="65000"/>
                </a:schemeClr>
              </a:solidFill>
              <a:prstDash val="dash"/>
            </a:ln>
            <a:effectLst/>
          </c:spPr>
        </c:hiLowLines>
        <c:upDownBars>
          <c:gapWidth val="150"/>
          <c:upBars>
            <c:spPr>
              <a:solidFill>
                <a:schemeClr val="lt1"/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50000"/>
                  <a:lumOff val="50000"/>
                </a:schemeClr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marker val="1"/>
        <c:smooth val="0"/>
        <c:axId val="1532927280"/>
        <c:axId val="1532914384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Sheet1!$C$1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คอลัมน์1</c:v>
                      </c:pt>
                    </c:strCache>
                  </c:strRef>
                </c:tx>
                <c:spPr>
                  <a:ln w="31750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Sheet1!$A$3:$A$9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2561</c:v>
                      </c:pt>
                      <c:pt idx="1">
                        <c:v>2562</c:v>
                      </c:pt>
                      <c:pt idx="2">
                        <c:v>2563</c:v>
                      </c:pt>
                      <c:pt idx="3">
                        <c:v>2564</c:v>
                      </c:pt>
                      <c:pt idx="4">
                        <c:v>2565</c:v>
                      </c:pt>
                      <c:pt idx="5">
                        <c:v>2566</c:v>
                      </c:pt>
                      <c:pt idx="6">
                        <c:v>2567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Sheet1!$C$3:$C$9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1-6BCF-4C76-ADEB-3685F2B10973}"/>
                  </c:ext>
                </c:extLst>
              </c15:ser>
            </c15:filteredLineSeries>
            <c15:filteredLine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คอลัมน์2</c:v>
                      </c:pt>
                    </c:strCache>
                  </c:strRef>
                </c:tx>
                <c:spPr>
                  <a:ln w="31750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Sheet1!$A$3:$A$9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2561</c:v>
                      </c:pt>
                      <c:pt idx="1">
                        <c:v>2562</c:v>
                      </c:pt>
                      <c:pt idx="2">
                        <c:v>2563</c:v>
                      </c:pt>
                      <c:pt idx="3">
                        <c:v>2564</c:v>
                      </c:pt>
                      <c:pt idx="4">
                        <c:v>2565</c:v>
                      </c:pt>
                      <c:pt idx="5">
                        <c:v>2566</c:v>
                      </c:pt>
                      <c:pt idx="6">
                        <c:v>2567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Sheet1!$D$3:$D$9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6BCF-4C76-ADEB-3685F2B10973}"/>
                  </c:ext>
                </c:extLst>
              </c15:ser>
            </c15:filteredLineSeries>
          </c:ext>
        </c:extLst>
      </c:lineChart>
      <c:catAx>
        <c:axId val="1532927280"/>
        <c:scaling>
          <c:orientation val="minMax"/>
        </c:scaling>
        <c:delete val="0"/>
        <c:axPos val="t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32914384"/>
        <c:crossesAt val="40"/>
        <c:auto val="1"/>
        <c:lblAlgn val="ctr"/>
        <c:lblOffset val="100"/>
        <c:noMultiLvlLbl val="0"/>
      </c:catAx>
      <c:valAx>
        <c:axId val="1532914384"/>
        <c:scaling>
          <c:orientation val="maxMin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อันดับ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crossAx val="1532927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B87E0-E2C6-40E5-B620-4C0347900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14</Pages>
  <Words>4257</Words>
  <Characters>24269</Characters>
  <Application>Microsoft Office Word</Application>
  <DocSecurity>0</DocSecurity>
  <Lines>202</Lines>
  <Paragraphs>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ms_1094</dc:creator>
  <cp:keywords/>
  <dc:description/>
  <cp:lastModifiedBy>สุภัทรา ปริยะ</cp:lastModifiedBy>
  <cp:revision>10</cp:revision>
  <dcterms:created xsi:type="dcterms:W3CDTF">2025-02-27T03:44:00Z</dcterms:created>
  <dcterms:modified xsi:type="dcterms:W3CDTF">2025-03-14T07:08:00Z</dcterms:modified>
</cp:coreProperties>
</file>