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EBC1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7839295"/>
      <w:bookmarkStart w:id="1" w:name="_Hlk151146655"/>
    </w:p>
    <w:p w14:paraId="01DD2CCE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E52576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0DFC0F" w14:textId="77777777" w:rsidR="003F180A" w:rsidRDefault="003F18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91B82B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4FC48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8B0F1A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F48CC8" w14:textId="77777777" w:rsidR="00012F60" w:rsidRDefault="00012F6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820E6A" w14:textId="083D9F48" w:rsidR="00012F60" w:rsidRPr="003F180A" w:rsidRDefault="00012F60">
      <w:pPr>
        <w:rPr>
          <w:rFonts w:ascii="TH SarabunPSK" w:hAnsi="TH SarabunPSK" w:cs="TH SarabunPSK"/>
          <w:b/>
          <w:bCs/>
          <w:sz w:val="72"/>
          <w:szCs w:val="72"/>
        </w:rPr>
      </w:pPr>
      <w:r w:rsidRPr="003F180A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 w:rsidR="00035CAC">
        <w:rPr>
          <w:rFonts w:ascii="TH SarabunPSK" w:hAnsi="TH SarabunPSK" w:cs="TH SarabunPSK" w:hint="cs"/>
          <w:b/>
          <w:bCs/>
          <w:sz w:val="72"/>
          <w:szCs w:val="72"/>
          <w:cs/>
        </w:rPr>
        <w:t>2</w:t>
      </w:r>
    </w:p>
    <w:p w14:paraId="2AF5FFCF" w14:textId="77777777" w:rsidR="003F180A" w:rsidRPr="003F180A" w:rsidRDefault="00012F60">
      <w:pPr>
        <w:rPr>
          <w:rFonts w:ascii="TH SarabunPSK" w:hAnsi="TH SarabunPSK" w:cs="TH SarabunPSK"/>
          <w:b/>
          <w:bCs/>
          <w:sz w:val="40"/>
          <w:szCs w:val="40"/>
        </w:rPr>
      </w:pPr>
      <w:r w:rsidRPr="003F180A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รายละเอียดตัวชี้วัดเป้าประสงค์รวมและเป้าประสงค์รายประเด็นยุทธศาสตร์</w:t>
      </w:r>
    </w:p>
    <w:p w14:paraId="01643F5F" w14:textId="77777777" w:rsidR="003F180A" w:rsidRPr="003F180A" w:rsidRDefault="003F180A">
      <w:pPr>
        <w:rPr>
          <w:rFonts w:ascii="TH SarabunPSK" w:hAnsi="TH SarabunPSK" w:cs="TH SarabunPSK"/>
          <w:b/>
          <w:bCs/>
          <w:sz w:val="40"/>
          <w:szCs w:val="40"/>
        </w:rPr>
      </w:pPr>
      <w:r w:rsidRPr="003F180A">
        <w:rPr>
          <w:rFonts w:ascii="TH SarabunPSK" w:hAnsi="TH SarabunPSK" w:cs="TH SarabunPSK" w:hint="cs"/>
          <w:b/>
          <w:bCs/>
          <w:sz w:val="40"/>
          <w:szCs w:val="40"/>
          <w:cs/>
        </w:rPr>
        <w:t>ของแผนปฏิบัติราชการประจำปีงบประมาณ พ.ศ. 2569</w:t>
      </w:r>
    </w:p>
    <w:p w14:paraId="4DAF7286" w14:textId="77777777" w:rsidR="003F180A" w:rsidRPr="003F180A" w:rsidRDefault="003F180A">
      <w:pPr>
        <w:rPr>
          <w:rFonts w:ascii="TH SarabunPSK" w:hAnsi="TH SarabunPSK" w:cs="TH SarabunPSK"/>
          <w:b/>
          <w:bCs/>
          <w:sz w:val="40"/>
          <w:szCs w:val="40"/>
        </w:rPr>
      </w:pPr>
      <w:r w:rsidRPr="003F180A">
        <w:rPr>
          <w:rFonts w:ascii="TH SarabunPSK" w:hAnsi="TH SarabunPSK" w:cs="TH SarabunPSK" w:hint="cs"/>
          <w:b/>
          <w:bCs/>
          <w:sz w:val="40"/>
          <w:szCs w:val="40"/>
          <w:cs/>
        </w:rPr>
        <w:t>ของสำนักงานปลัดกระทรวงศึกษาธิการ</w:t>
      </w:r>
    </w:p>
    <w:p w14:paraId="5BA44C31" w14:textId="1A841829" w:rsidR="00012F60" w:rsidRPr="003F180A" w:rsidRDefault="003F180A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F180A">
        <w:rPr>
          <w:rFonts w:ascii="TH SarabunPSK" w:hAnsi="TH SarabunPSK" w:cs="TH SarabunPSK" w:hint="cs"/>
          <w:b/>
          <w:bCs/>
          <w:sz w:val="40"/>
          <w:szCs w:val="40"/>
          <w:cs/>
        </w:rPr>
        <w:t>(ฉบับจัดทำคำของบประมาณรายจ่ายประจำปี)</w:t>
      </w:r>
      <w:r w:rsidR="00012F60" w:rsidRPr="003F180A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5CEE3EDE" w14:textId="5B0B4D60" w:rsidR="00432AB4" w:rsidRPr="00012F60" w:rsidRDefault="00432AB4" w:rsidP="00012F60">
      <w:pPr>
        <w:rPr>
          <w:rFonts w:ascii="TH SarabunPSK" w:hAnsi="TH SarabunPSK" w:cs="TH SarabunPSK"/>
          <w:b/>
          <w:bCs/>
          <w:sz w:val="32"/>
          <w:szCs w:val="32"/>
        </w:rPr>
      </w:pPr>
      <w:r w:rsidRPr="00012F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รายละเอียดตัวชี้วัดเป้าประสงค์รวมและเป้าประสงค์รายประเด็นยุทธศาสตร์</w:t>
      </w:r>
    </w:p>
    <w:p w14:paraId="2092CEC6" w14:textId="7995BEC7" w:rsidR="0093753F" w:rsidRDefault="00432AB4" w:rsidP="00012F60">
      <w:pPr>
        <w:rPr>
          <w:rFonts w:ascii="TH SarabunPSK" w:hAnsi="TH SarabunPSK" w:cs="TH SarabunPSK"/>
          <w:b/>
          <w:bCs/>
          <w:sz w:val="32"/>
          <w:szCs w:val="32"/>
        </w:rPr>
      </w:pPr>
      <w:r w:rsidRPr="00012F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ของแผนปฏิบัติราชการประจำปีงบประมาณ พ.ศ. 256</w:t>
      </w:r>
      <w:r w:rsidR="000A7536" w:rsidRPr="00012F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9</w:t>
      </w:r>
      <w:r w:rsidRPr="00012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ของสำนักงานปลัดกระทรวงศึกษาธิการ </w:t>
      </w:r>
      <w:r w:rsidR="004B346F" w:rsidRPr="00012F6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E0DAA" w:rsidRPr="00012F60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="000A7536" w:rsidRPr="00012F60">
        <w:rPr>
          <w:rFonts w:ascii="TH SarabunPSK" w:hAnsi="TH SarabunPSK" w:cs="TH SarabunPSK"/>
          <w:b/>
          <w:bCs/>
          <w:sz w:val="32"/>
          <w:szCs w:val="32"/>
          <w:cs/>
        </w:rPr>
        <w:t>จัดทำคำของบประมาณรายจ่ายประจำปี</w:t>
      </w:r>
      <w:r w:rsidR="009E0DAA" w:rsidRPr="00012F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17C8DF" w14:textId="77777777" w:rsidR="003F180A" w:rsidRPr="003F180A" w:rsidRDefault="003F180A" w:rsidP="00012F6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D18AF71" w14:textId="4EB5A80D" w:rsidR="00B463FC" w:rsidRDefault="00150CB4" w:rsidP="003F180A">
      <w:pPr>
        <w:tabs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สำนักงานปลัดกระทรวงศึกษาธิการ จัดท</w:t>
      </w:r>
      <w:r w:rsidR="003F18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รายละเอียดตัวชี้วัด</w:t>
      </w:r>
      <w:r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และค่าเป้าหมาย</w:t>
      </w:r>
      <w:r w:rsidR="003F180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86C4B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D86C4B" w:rsidRPr="00012F60">
        <w:rPr>
          <w:rFonts w:ascii="TH SarabunPSK" w:hAnsi="TH SarabunPSK" w:cs="TH SarabunPSK"/>
          <w:spacing w:val="-6"/>
          <w:sz w:val="32"/>
          <w:szCs w:val="32"/>
          <w:cs/>
        </w:rPr>
        <w:t>แผนปฏิบัติราชการประจำปีงบประมาณ พ.ศ. 256</w:t>
      </w:r>
      <w:r w:rsidR="0020479C" w:rsidRPr="00012F60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="00D86C4B" w:rsidRPr="00012F60">
        <w:rPr>
          <w:rFonts w:ascii="TH SarabunPSK" w:hAnsi="TH SarabunPSK" w:cs="TH SarabunPSK"/>
          <w:sz w:val="32"/>
          <w:szCs w:val="32"/>
          <w:cs/>
        </w:rPr>
        <w:t xml:space="preserve"> ของสำนักงานปลัดกระทรวงศึกษาธิการ</w:t>
      </w:r>
      <w:r w:rsidR="004B346F" w:rsidRPr="00012F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ACA">
        <w:rPr>
          <w:rFonts w:ascii="TH SarabunPSK" w:hAnsi="TH SarabunPSK" w:cs="TH SarabunPSK"/>
          <w:sz w:val="32"/>
          <w:szCs w:val="32"/>
          <w:cs/>
        </w:rPr>
        <w:br/>
      </w:r>
      <w:r w:rsidR="004B346F" w:rsidRPr="00012F60">
        <w:rPr>
          <w:rFonts w:ascii="TH SarabunPSK" w:hAnsi="TH SarabunPSK" w:cs="TH SarabunPSK"/>
          <w:sz w:val="32"/>
          <w:szCs w:val="32"/>
          <w:cs/>
        </w:rPr>
        <w:t>(ฉบับ</w:t>
      </w:r>
      <w:r w:rsidR="00CE36F6" w:rsidRPr="00012F60">
        <w:rPr>
          <w:rFonts w:ascii="TH SarabunPSK" w:hAnsi="TH SarabunPSK" w:cs="TH SarabunPSK"/>
          <w:sz w:val="32"/>
          <w:szCs w:val="32"/>
          <w:cs/>
        </w:rPr>
        <w:t>จัดทำคำของบประมาณรายจ่ายปร</w:t>
      </w:r>
      <w:r w:rsidR="000A7536" w:rsidRPr="00012F60">
        <w:rPr>
          <w:rFonts w:ascii="TH SarabunPSK" w:hAnsi="TH SarabunPSK" w:cs="TH SarabunPSK"/>
          <w:sz w:val="32"/>
          <w:szCs w:val="32"/>
          <w:cs/>
        </w:rPr>
        <w:t>ะ</w:t>
      </w:r>
      <w:r w:rsidR="00CE36F6" w:rsidRPr="00012F60">
        <w:rPr>
          <w:rFonts w:ascii="TH SarabunPSK" w:hAnsi="TH SarabunPSK" w:cs="TH SarabunPSK"/>
          <w:sz w:val="32"/>
          <w:szCs w:val="32"/>
          <w:cs/>
        </w:rPr>
        <w:t>จำปี</w:t>
      </w:r>
      <w:r w:rsidR="004B346F" w:rsidRPr="00012F60">
        <w:rPr>
          <w:rFonts w:ascii="TH SarabunPSK" w:hAnsi="TH SarabunPSK" w:cs="TH SarabunPSK"/>
          <w:sz w:val="32"/>
          <w:szCs w:val="32"/>
          <w:cs/>
        </w:rPr>
        <w:t>)</w:t>
      </w:r>
      <w:r w:rsidR="00D86C4B" w:rsidRPr="00012F60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มีตัวชี้วัดตามแผน รวมทั้งหมด 2</w:t>
      </w:r>
      <w:r w:rsidR="0066534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ตัวชี้วัด จำแนกเป็นตัวชี้วัดเป้าประสงค์รวม </w:t>
      </w:r>
      <w:r w:rsidR="008D32A7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ตัวชี้วัด ครอบคลุมพันธกิจ</w:t>
      </w:r>
      <w:r w:rsidR="00E225D9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และเป้าประสงค์รวม</w:t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ของสำนักงานปลัดกระทรวงศึกษาธิการ และตัวชี้วัดเป้าประสงค์รายประเด็นยุทธศาสตร์ 1</w:t>
      </w:r>
      <w:r w:rsidR="0066534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="005C13BD"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ตัวชี้วัด ครอบคลุมประเด็นยุทธศาสตร์ทั้ง 6 ประเด็น </w:t>
      </w:r>
      <w:r w:rsidRPr="00012F6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bookmarkStart w:id="2" w:name="_Hlk147839447"/>
      <w:bookmarkEnd w:id="0"/>
    </w:p>
    <w:p w14:paraId="13B3BAA6" w14:textId="77777777" w:rsidR="003F180A" w:rsidRPr="003F180A" w:rsidRDefault="003F180A" w:rsidP="003F180A">
      <w:pPr>
        <w:tabs>
          <w:tab w:val="left" w:pos="1440"/>
        </w:tabs>
        <w:jc w:val="lef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F50E144" w14:textId="5A146766" w:rsidR="005C13BD" w:rsidRPr="00012F60" w:rsidRDefault="005C13BD" w:rsidP="00012F60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2F60">
        <w:rPr>
          <w:rFonts w:ascii="TH SarabunPSK" w:hAnsi="TH SarabunPSK" w:cs="TH SarabunPSK"/>
          <w:b/>
          <w:bCs/>
          <w:sz w:val="32"/>
          <w:szCs w:val="32"/>
          <w:cs/>
        </w:rPr>
        <w:t>1. ตัวชี้วัดเป้าประสงค์รวม</w:t>
      </w:r>
      <w:bookmarkEnd w:id="2"/>
      <w:r w:rsidR="0005288A" w:rsidRPr="00012F60">
        <w:rPr>
          <w:rFonts w:ascii="TH SarabunPSK" w:hAnsi="TH SarabunPSK" w:cs="TH SarabunPSK"/>
          <w:b/>
          <w:bCs/>
          <w:sz w:val="32"/>
          <w:szCs w:val="32"/>
          <w:cs/>
        </w:rPr>
        <w:t xml:space="preserve"> (7 ตัวชี้วัด)</w:t>
      </w:r>
    </w:p>
    <w:tbl>
      <w:tblPr>
        <w:tblStyle w:val="a5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B0240D" w:rsidRPr="00D77ACA" w14:paraId="4CE87A83" w14:textId="474902B4" w:rsidTr="001B054A">
        <w:trPr>
          <w:tblHeader/>
        </w:trPr>
        <w:tc>
          <w:tcPr>
            <w:tcW w:w="1701" w:type="dxa"/>
            <w:shd w:val="clear" w:color="auto" w:fill="E2EFD9" w:themeFill="accent6" w:themeFillTint="33"/>
          </w:tcPr>
          <w:p w14:paraId="31D1F15B" w14:textId="386E9662" w:rsidR="00B0240D" w:rsidRPr="00D77ACA" w:rsidRDefault="00B0240D" w:rsidP="00012F60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088" w:type="dxa"/>
            <w:shd w:val="clear" w:color="auto" w:fill="E2EFD9" w:themeFill="accent6" w:themeFillTint="33"/>
          </w:tcPr>
          <w:p w14:paraId="5E2502C7" w14:textId="52F6BE66" w:rsidR="00B0240D" w:rsidRPr="00D77ACA" w:rsidRDefault="00B0240D" w:rsidP="00012F60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คำอธิบายตัวชี้วัด</w:t>
            </w:r>
          </w:p>
        </w:tc>
      </w:tr>
      <w:tr w:rsidR="00B0240D" w:rsidRPr="00D77ACA" w14:paraId="2B281920" w14:textId="3F32FC07" w:rsidTr="001B054A">
        <w:tc>
          <w:tcPr>
            <w:tcW w:w="8789" w:type="dxa"/>
            <w:gridSpan w:val="2"/>
            <w:shd w:val="clear" w:color="auto" w:fill="FFF2CC" w:themeFill="accent4" w:themeFillTint="33"/>
          </w:tcPr>
          <w:p w14:paraId="152AEF39" w14:textId="07052C90" w:rsidR="00B0240D" w:rsidRPr="00D77ACA" w:rsidRDefault="00B0240D" w:rsidP="002132CE">
            <w:pPr>
              <w:tabs>
                <w:tab w:val="left" w:pos="1440"/>
              </w:tabs>
              <w:ind w:left="1455" w:hanging="1455"/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เป้าประสงค์รวม 1 ผู้เรียนได้รับการศึกษาและการเรียนรู้ที่มีคุณภาพและเท่าทันการเปลี่ยนแปลงในโลกยุคใหม่</w:t>
            </w:r>
          </w:p>
        </w:tc>
      </w:tr>
      <w:tr w:rsidR="00B0240D" w:rsidRPr="00D77ACA" w14:paraId="53C486CF" w14:textId="4606CF48" w:rsidTr="001B054A">
        <w:tc>
          <w:tcPr>
            <w:tcW w:w="1701" w:type="dxa"/>
            <w:shd w:val="clear" w:color="auto" w:fill="F2F2F2" w:themeFill="background1" w:themeFillShade="F2"/>
          </w:tcPr>
          <w:p w14:paraId="5E8D556B" w14:textId="6BE9DD06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F12DFA8" w14:textId="61161D3F" w:rsidR="00B0240D" w:rsidRPr="00D77ACA" w:rsidRDefault="00DB5A8B" w:rsidP="00012F60">
            <w:pPr>
              <w:pStyle w:val="a3"/>
              <w:ind w:left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ร้อยละของโรงเรียนเอกชน ที่ได้รับการพัฒนาการจัดการเรียนรู้ด้านการอ่าน คณิตศาสตร์และวิทยาศาสตร์ </w:t>
            </w:r>
          </w:p>
        </w:tc>
      </w:tr>
      <w:tr w:rsidR="00B0240D" w:rsidRPr="00D77ACA" w14:paraId="38732DEC" w14:textId="69FB513A" w:rsidTr="001B054A">
        <w:tc>
          <w:tcPr>
            <w:tcW w:w="1701" w:type="dxa"/>
            <w:shd w:val="clear" w:color="auto" w:fill="F2F2F2" w:themeFill="background1" w:themeFillShade="F2"/>
          </w:tcPr>
          <w:p w14:paraId="5D45E5A4" w14:textId="595A68D0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5D87A935" w14:textId="1B6A0F0B" w:rsidR="00B0240D" w:rsidRPr="00D77ACA" w:rsidRDefault="009952FA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85</w:t>
            </w:r>
          </w:p>
        </w:tc>
      </w:tr>
      <w:tr w:rsidR="00B0240D" w:rsidRPr="00D77ACA" w14:paraId="6F36CBBA" w14:textId="575EB7A1" w:rsidTr="001B054A">
        <w:tc>
          <w:tcPr>
            <w:tcW w:w="1701" w:type="dxa"/>
          </w:tcPr>
          <w:p w14:paraId="7B4C32D2" w14:textId="198F8528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7088" w:type="dxa"/>
          </w:tcPr>
          <w:p w14:paraId="35469109" w14:textId="322A9109" w:rsidR="00D57D0E" w:rsidRPr="00D77ACA" w:rsidRDefault="00DB5A8B" w:rsidP="00012F6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การพัฒนาการจัดการเรียนรู้ด้านการอ่าน คณิตศาสตร์และวิทยาศาสตร์ </w:t>
            </w:r>
            <w:r w:rsidR="0010192A" w:rsidRPr="00D77ACA">
              <w:rPr>
                <w:rFonts w:ascii="TH SarabunPSK" w:hAnsi="TH SarabunPSK" w:cs="TH SarabunPSK"/>
                <w:sz w:val="28"/>
                <w:cs/>
              </w:rPr>
              <w:t>เป็นแนวทางการ</w:t>
            </w:r>
            <w:r w:rsidR="006942B2" w:rsidRPr="00D77ACA">
              <w:rPr>
                <w:rFonts w:ascii="TH SarabunPSK" w:hAnsi="TH SarabunPSK" w:cs="TH SarabunPSK"/>
                <w:sz w:val="28"/>
                <w:cs/>
              </w:rPr>
              <w:t>เตรียม</w:t>
            </w:r>
            <w:r w:rsidR="00D80DAF" w:rsidRPr="00D77AC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942B2" w:rsidRPr="00D77ACA">
              <w:rPr>
                <w:rFonts w:ascii="TH SarabunPSK" w:hAnsi="TH SarabunPSK" w:cs="TH SarabunPSK"/>
                <w:sz w:val="28"/>
                <w:cs/>
              </w:rPr>
              <w:t xml:space="preserve">ความพร้อมของสถานศึกษาในโรงเรียนเอกชน สังกัดสำนักงานคณะกรรมการส่งเสริมการศึกษาเอกชน </w:t>
            </w:r>
            <w:r w:rsidR="000738AD" w:rsidRPr="00D77ACA">
              <w:rPr>
                <w:rFonts w:ascii="TH SarabunPSK" w:hAnsi="TH SarabunPSK" w:cs="TH SarabunPSK"/>
                <w:sz w:val="28"/>
                <w:cs/>
              </w:rPr>
              <w:t xml:space="preserve">เพื่อยกระดับคะแนน </w:t>
            </w:r>
            <w:r w:rsidR="000738AD" w:rsidRPr="00D77ACA">
              <w:rPr>
                <w:rFonts w:ascii="TH SarabunPSK" w:hAnsi="TH SarabunPSK" w:cs="TH SarabunPSK"/>
                <w:sz w:val="28"/>
              </w:rPr>
              <w:t xml:space="preserve">PISA </w:t>
            </w:r>
            <w:r w:rsidR="00145A29" w:rsidRPr="00D77ACA">
              <w:rPr>
                <w:rFonts w:ascii="TH SarabunPSK" w:hAnsi="TH SarabunPSK" w:cs="TH SarabunPSK" w:hint="cs"/>
                <w:sz w:val="28"/>
                <w:cs/>
              </w:rPr>
              <w:t>เพื่อแก้ไขปัญหาและพัฒนาคุณภาพการจัดการเรียนรู้</w:t>
            </w:r>
            <w:r w:rsidR="00D77ACA">
              <w:rPr>
                <w:rFonts w:ascii="TH SarabunPSK" w:hAnsi="TH SarabunPSK" w:cs="TH SarabunPSK"/>
                <w:sz w:val="28"/>
                <w:cs/>
              </w:rPr>
              <w:br/>
            </w:r>
            <w:r w:rsidR="00145A29" w:rsidRPr="00D77ACA">
              <w:rPr>
                <w:rFonts w:ascii="TH SarabunPSK" w:hAnsi="TH SarabunPSK" w:cs="TH SarabunPSK" w:hint="cs"/>
                <w:sz w:val="28"/>
                <w:cs/>
              </w:rPr>
              <w:t xml:space="preserve">ด้านการอ่าน คณิตศาสตร์และวิทยาศาสตร์ สู่มาตรฐานระดับนานาชาติ </w:t>
            </w:r>
            <w:r w:rsidR="00CB7083" w:rsidRPr="00D77ACA">
              <w:rPr>
                <w:rFonts w:ascii="TH SarabunPSK" w:hAnsi="TH SarabunPSK" w:cs="TH SarabunPSK" w:hint="cs"/>
                <w:sz w:val="28"/>
                <w:cs/>
              </w:rPr>
              <w:t>ซึ่งดำเนินการ</w:t>
            </w:r>
            <w:r w:rsidR="00D77ACA">
              <w:rPr>
                <w:rFonts w:ascii="TH SarabunPSK" w:hAnsi="TH SarabunPSK" w:cs="TH SarabunPSK"/>
                <w:sz w:val="28"/>
                <w:cs/>
              </w:rPr>
              <w:br/>
            </w:r>
            <w:r w:rsidR="00CB7083" w:rsidRPr="00D77ACA">
              <w:rPr>
                <w:rFonts w:ascii="TH SarabunPSK" w:hAnsi="TH SarabunPSK" w:cs="TH SarabunPSK" w:hint="cs"/>
                <w:sz w:val="28"/>
                <w:cs/>
              </w:rPr>
              <w:t>ในโรงเรียนเอกชน จำนวน 2,393 โรง</w:t>
            </w:r>
            <w:r w:rsidR="00D57D0E" w:rsidRPr="00D77ACA">
              <w:rPr>
                <w:rFonts w:ascii="TH SarabunPSK" w:hAnsi="TH SarabunPSK" w:cs="TH SarabunPSK" w:hint="cs"/>
                <w:sz w:val="28"/>
                <w:cs/>
              </w:rPr>
              <w:t xml:space="preserve"> โดยการพัฒนาครูโรงเรียนเอกชนที่สอนระดับประถมศึกษาและมัธยมศึกษาที่สอนด้านการอ่าน คณิตศาสตร์และวิทยาศาสตร์ ให้สามารถจัดการเรียนรู้</w:t>
            </w:r>
            <w:r w:rsidR="00E52A24" w:rsidRPr="00D77ACA">
              <w:rPr>
                <w:rFonts w:ascii="TH SarabunPSK" w:hAnsi="TH SarabunPSK" w:cs="TH SarabunPSK" w:hint="cs"/>
                <w:sz w:val="28"/>
                <w:cs/>
              </w:rPr>
              <w:t>ได้ดีขึ้น ส่งผลให้ผู้เรียนได้รับการเรียนรู้ที่สะท้อนผลสัมฤทธิ์ทางการศึกษา</w:t>
            </w:r>
            <w:r w:rsidR="00D77ACA">
              <w:rPr>
                <w:rFonts w:ascii="TH SarabunPSK" w:hAnsi="TH SarabunPSK" w:cs="TH SarabunPSK"/>
                <w:sz w:val="28"/>
                <w:cs/>
              </w:rPr>
              <w:br/>
            </w:r>
            <w:r w:rsidR="00D531F0" w:rsidRPr="00D77ACA">
              <w:rPr>
                <w:rFonts w:ascii="TH SarabunPSK" w:hAnsi="TH SarabunPSK" w:cs="TH SarabunPSK" w:hint="cs"/>
                <w:sz w:val="28"/>
                <w:cs/>
              </w:rPr>
              <w:t>ของผู้เรียน</w:t>
            </w:r>
          </w:p>
        </w:tc>
      </w:tr>
      <w:tr w:rsidR="00B0240D" w:rsidRPr="00D77ACA" w14:paraId="2B48B7FA" w14:textId="07F6DCD5" w:rsidTr="001B054A">
        <w:tc>
          <w:tcPr>
            <w:tcW w:w="1701" w:type="dxa"/>
          </w:tcPr>
          <w:p w14:paraId="60D6D191" w14:textId="6ED05F29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7088" w:type="dxa"/>
          </w:tcPr>
          <w:p w14:paraId="2C329346" w14:textId="5AB2A652" w:rsidR="00B0240D" w:rsidRPr="00D77ACA" w:rsidRDefault="0035181E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>การเก็บข้อมูลของสำนักงานคณะกรรมการส่งเสริมการศึกษาเอกชน</w:t>
            </w:r>
          </w:p>
        </w:tc>
      </w:tr>
      <w:tr w:rsidR="00B0240D" w:rsidRPr="00D77ACA" w14:paraId="2EE95AA3" w14:textId="3FE79BCA" w:rsidTr="001B054A">
        <w:trPr>
          <w:trHeight w:val="641"/>
        </w:trPr>
        <w:tc>
          <w:tcPr>
            <w:tcW w:w="1701" w:type="dxa"/>
          </w:tcPr>
          <w:p w14:paraId="754D86DF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14:paraId="11E17F73" w14:textId="1B66F974" w:rsidR="00895463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ที่ผ่านมา</w:t>
            </w:r>
          </w:p>
        </w:tc>
        <w:tc>
          <w:tcPr>
            <w:tcW w:w="7088" w:type="dxa"/>
          </w:tcPr>
          <w:p w14:paraId="12E32404" w14:textId="7FD1FDC8" w:rsidR="00B0240D" w:rsidRPr="00D77ACA" w:rsidRDefault="0035181E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</w:rPr>
              <w:t xml:space="preserve">N/A </w:t>
            </w:r>
            <w:r w:rsidR="006A6EBD" w:rsidRPr="00D77ACA">
              <w:rPr>
                <w:rFonts w:ascii="TH SarabunPSK" w:hAnsi="TH SarabunPSK" w:cs="TH SarabunPSK"/>
                <w:sz w:val="28"/>
                <w:cs/>
              </w:rPr>
              <w:t>(เริ่มดำเนินการปีงบประมาณ พ.ศ. 2568)</w:t>
            </w:r>
          </w:p>
        </w:tc>
      </w:tr>
      <w:tr w:rsidR="00B0240D" w:rsidRPr="00D77ACA" w14:paraId="28905440" w14:textId="3078E8AE" w:rsidTr="001B054A">
        <w:tc>
          <w:tcPr>
            <w:tcW w:w="1701" w:type="dxa"/>
          </w:tcPr>
          <w:p w14:paraId="727960A4" w14:textId="2B0CD9D9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</w:tcPr>
          <w:p w14:paraId="357D7222" w14:textId="6F08BCE9" w:rsidR="00B0240D" w:rsidRPr="00D77ACA" w:rsidRDefault="001B054A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hAnsi="TH SarabunPSK" w:cs="TH SarabunPSK" w:hint="cs"/>
                <w:sz w:val="28"/>
                <w:cs/>
              </w:rPr>
              <w:t>สช.</w:t>
            </w:r>
          </w:p>
        </w:tc>
      </w:tr>
      <w:tr w:rsidR="00B0240D" w:rsidRPr="00D77ACA" w14:paraId="07B9C636" w14:textId="293269EC" w:rsidTr="001B054A">
        <w:tc>
          <w:tcPr>
            <w:tcW w:w="1701" w:type="dxa"/>
          </w:tcPr>
          <w:p w14:paraId="1CE1FFF2" w14:textId="0970F20C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</w:tcPr>
          <w:p w14:paraId="27E3A94C" w14:textId="77777777" w:rsidR="00B0240D" w:rsidRPr="00D77ACA" w:rsidRDefault="00727491" w:rsidP="00CA612B">
            <w:pPr>
              <w:tabs>
                <w:tab w:val="left" w:pos="1440"/>
              </w:tabs>
              <w:jc w:val="left"/>
              <w:rPr>
                <w:rFonts w:ascii="TH SarabunPSK" w:eastAsiaTheme="minorEastAsia" w:hAnsi="TH SarabunPSK" w:cs="TH SarabunPSK"/>
                <w:sz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X</m:t>
                </m:r>
                <m:r>
                  <w:rPr>
                    <w:rFonts w:ascii="Cambria Math" w:hAnsi="Cambria Math" w:cs="TH SarabunPSK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8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8"/>
                  </w:rPr>
                  <m:t>x 100</m:t>
                </m:r>
              </m:oMath>
            </m:oMathPara>
          </w:p>
          <w:p w14:paraId="73AB7485" w14:textId="6BDA8220" w:rsidR="00727491" w:rsidRPr="00D77ACA" w:rsidRDefault="00724915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eastAsiaTheme="minorEastAsia" w:hAnsi="TH SarabunPSK" w:cs="TH SarabunPSK"/>
                <w:sz w:val="28"/>
              </w:rPr>
              <w:t xml:space="preserve">X =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ร้อยละของโรงเรียนเอกชนที่พัฒนาการจัดการเรียนรู้ด้านการอ่าน คณิตศาสตร์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br/>
              <w:t xml:space="preserve">      และวิทยาศาสตร์</w:t>
            </w:r>
          </w:p>
          <w:p w14:paraId="3D7A2AB6" w14:textId="260ADA57" w:rsidR="00724915" w:rsidRPr="00D77ACA" w:rsidRDefault="00724915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sz w:val="28"/>
              </w:rPr>
              <w:t xml:space="preserve">Y = </w:t>
            </w:r>
            <w:r w:rsidR="00AC3237" w:rsidRPr="00D77ACA">
              <w:rPr>
                <w:rFonts w:ascii="TH SarabunPSK" w:hAnsi="TH SarabunPSK" w:cs="TH SarabunPSK"/>
                <w:sz w:val="28"/>
                <w:cs/>
              </w:rPr>
              <w:t>จำนวนโรงเรียนเอกชนที่พัฒนาการจัดการเรียนรู้ด้านการอ่าน คณิตศาสตร์</w:t>
            </w:r>
            <w:r w:rsidR="00AC3237" w:rsidRPr="00D77ACA">
              <w:rPr>
                <w:rFonts w:ascii="TH SarabunPSK" w:hAnsi="TH SarabunPSK" w:cs="TH SarabunPSK"/>
                <w:sz w:val="28"/>
                <w:cs/>
              </w:rPr>
              <w:br/>
              <w:t xml:space="preserve">       และวิทยาศาสตร์</w:t>
            </w:r>
          </w:p>
          <w:p w14:paraId="54E40A61" w14:textId="09670DCE" w:rsidR="00D80DAF" w:rsidRPr="00D77ACA" w:rsidRDefault="00AC3237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sz w:val="28"/>
              </w:rPr>
              <w:t xml:space="preserve">Z =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จำนวนโรงเรียนเอกชน (สายสามัญ) สังกัด สช. ทั้งหมด</w:t>
            </w:r>
          </w:p>
          <w:p w14:paraId="1C995C89" w14:textId="77777777" w:rsidR="00603DEF" w:rsidRDefault="00603DEF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3A47DF22" w14:textId="77777777" w:rsidR="00D77ACA" w:rsidRDefault="00D77ACA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4A4630A0" w14:textId="77777777" w:rsidR="00D77ACA" w:rsidRDefault="00D77ACA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67C87B73" w14:textId="77777777" w:rsidR="00D77ACA" w:rsidRDefault="00D77ACA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252496CC" w14:textId="4B6F1F60" w:rsidR="00D77ACA" w:rsidRPr="00D77ACA" w:rsidRDefault="00D77ACA" w:rsidP="00CA612B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B0240D" w:rsidRPr="00D77ACA" w14:paraId="61CE1D48" w14:textId="097775C3" w:rsidTr="001B054A">
        <w:tc>
          <w:tcPr>
            <w:tcW w:w="1701" w:type="dxa"/>
            <w:shd w:val="clear" w:color="auto" w:fill="F2F2F2" w:themeFill="background1" w:themeFillShade="F2"/>
          </w:tcPr>
          <w:p w14:paraId="79CEAFA6" w14:textId="58C97F4A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ตัวชี้วัดที่ 2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9356E1E" w14:textId="24013ADA" w:rsidR="00B0240D" w:rsidRPr="00D77ACA" w:rsidRDefault="00B0240D" w:rsidP="00162BAA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สัดส่วนนักเรียนระดับชั้นมัธยมศึกษาปีที่ 3 ที่มีผลการทดสอบทางการศึกษาระดับชาติ</w:t>
            </w:r>
            <w:r w:rsidR="001B054A" w:rsidRPr="00D77ACA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ขั้นพื้นฐานร้อยละ 50 ขึ้นไปของคะแนนเต็มใน 4 วิชาหลักต่อจำนวนนักเรียนระดับ</w:t>
            </w:r>
            <w:r w:rsid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br/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ชั้นมัธยมศึกษาปีที่ 3</w:t>
            </w:r>
            <w:r w:rsidR="001B054A" w:rsidRPr="00D77ACA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ที่เข้ารับการทดสอบ (สช.) ได้แก่ (1) ภาษาไทย (2) ภาษาอังกฤษ </w:t>
            </w:r>
            <w:r w:rsidR="001B054A" w:rsidRPr="00D77ACA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(3) คณิตศาสตร์ (4) วิทยาศาสตร์ </w:t>
            </w:r>
          </w:p>
        </w:tc>
      </w:tr>
      <w:tr w:rsidR="00B0240D" w:rsidRPr="00D77ACA" w14:paraId="081D5A57" w14:textId="1CA47851" w:rsidTr="001B054A">
        <w:tc>
          <w:tcPr>
            <w:tcW w:w="1701" w:type="dxa"/>
            <w:shd w:val="clear" w:color="auto" w:fill="F2F2F2" w:themeFill="background1" w:themeFillShade="F2"/>
          </w:tcPr>
          <w:p w14:paraId="646937E4" w14:textId="75B9D955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35A871A7" w14:textId="4BFC86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-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ภาษาไทย (</w:t>
            </w:r>
            <w:r w:rsidR="009952FA"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60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2FB2F9E5" w14:textId="153FCEC4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-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ภาษาอังกฤษ (1</w:t>
            </w:r>
            <w:r w:rsidR="009952FA"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5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57DEC539" w14:textId="35E25A85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-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คณิตศาสตร์ (</w:t>
            </w:r>
            <w:r w:rsidR="009952FA"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7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3D36DB52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- 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วิทยาศาสตร์ (</w:t>
            </w:r>
            <w:r w:rsidR="009952FA"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7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)</w:t>
            </w:r>
          </w:p>
          <w:p w14:paraId="33922189" w14:textId="2EADEAFD" w:rsidR="00CA612B" w:rsidRPr="00D77ACA" w:rsidRDefault="000305AF" w:rsidP="00CA612B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>โดยเป็นการกำหนดค่าเป้าหมายจากการ</w:t>
            </w:r>
            <w:r w:rsidR="001A3FD0" w:rsidRPr="00D77ACA">
              <w:rPr>
                <w:rFonts w:ascii="TH SarabunPSK" w:eastAsia="Batang" w:hAnsi="TH SarabunPSK" w:cs="TH SarabunPSK"/>
                <w:sz w:val="28"/>
                <w:cs/>
              </w:rPr>
              <w:t xml:space="preserve">คิดค่าเฉลี่ยผลการทดสอบของนักเรียนชั้น ม. 3 </w:t>
            </w:r>
            <w:r w:rsidR="00D77ACA">
              <w:rPr>
                <w:rFonts w:ascii="TH SarabunPSK" w:eastAsia="Batang" w:hAnsi="TH SarabunPSK" w:cs="TH SarabunPSK"/>
                <w:sz w:val="28"/>
                <w:cs/>
              </w:rPr>
              <w:br/>
            </w:r>
            <w:r w:rsidR="001A3FD0" w:rsidRPr="00D77ACA">
              <w:rPr>
                <w:rFonts w:ascii="TH SarabunPSK" w:eastAsia="Batang" w:hAnsi="TH SarabunPSK" w:cs="TH SarabunPSK"/>
                <w:sz w:val="28"/>
                <w:cs/>
              </w:rPr>
              <w:t xml:space="preserve">ของโรงเรียนเอกชน ที่มีผลการทดสอบร้อยละ 50 ขึ้นไป 3 ปีย้อนหลัง (ปีการศึกษา </w:t>
            </w:r>
            <w:r w:rsidR="00D77ACA">
              <w:rPr>
                <w:rFonts w:ascii="TH SarabunPSK" w:eastAsia="Batang" w:hAnsi="TH SarabunPSK" w:cs="TH SarabunPSK"/>
                <w:sz w:val="28"/>
                <w:cs/>
              </w:rPr>
              <w:br/>
            </w:r>
            <w:r w:rsidR="001A3FD0" w:rsidRPr="00D77ACA">
              <w:rPr>
                <w:rFonts w:ascii="TH SarabunPSK" w:eastAsia="Batang" w:hAnsi="TH SarabunPSK" w:cs="TH SarabunPSK"/>
                <w:sz w:val="28"/>
                <w:cs/>
              </w:rPr>
              <w:t>25</w:t>
            </w:r>
            <w:r w:rsidR="002722FD" w:rsidRPr="00D77ACA">
              <w:rPr>
                <w:rFonts w:ascii="TH SarabunPSK" w:eastAsia="Batang" w:hAnsi="TH SarabunPSK" w:cs="TH SarabunPSK"/>
                <w:sz w:val="28"/>
              </w:rPr>
              <w:t>64 – 2566)</w:t>
            </w:r>
          </w:p>
        </w:tc>
      </w:tr>
      <w:tr w:rsidR="00B0240D" w:rsidRPr="00D77ACA" w14:paraId="4240181C" w14:textId="176DE62B" w:rsidTr="001B054A">
        <w:tc>
          <w:tcPr>
            <w:tcW w:w="1701" w:type="dxa"/>
          </w:tcPr>
          <w:p w14:paraId="003A0BBB" w14:textId="5399CFDE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7088" w:type="dxa"/>
          </w:tcPr>
          <w:p w14:paraId="4421E413" w14:textId="611CA634" w:rsidR="009952FA" w:rsidRPr="00D77ACA" w:rsidRDefault="009952FA" w:rsidP="00162BAA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</w:rPr>
            </w:pP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>การทดสอบทางการศึกษาระดับชาติ</w:t>
            </w:r>
            <w:r w:rsidR="000A5E29" w:rsidRPr="00D77ACA">
              <w:rPr>
                <w:rFonts w:ascii="TH SarabunPSK" w:eastAsia="Batang" w:hAnsi="TH SarabunPSK" w:cs="TH SarabunPSK"/>
                <w:sz w:val="28"/>
                <w:cs/>
              </w:rPr>
              <w:t>ขั้นพื้นฐาน (</w:t>
            </w:r>
            <w:r w:rsidR="000A5E29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lang w:val="en"/>
              </w:rPr>
              <w:t>Ordinary National Educational Test</w:t>
            </w:r>
            <w:r w:rsidR="000A5E29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</w:rPr>
              <w:t xml:space="preserve">) </w:t>
            </w:r>
            <w:r w:rsid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</w:rPr>
              <w:br/>
            </w:r>
            <w:r w:rsidR="000A5E29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>เป็นการวัดผลสัมฤทธิ์รวบยอด</w:t>
            </w:r>
            <w:r w:rsidR="005C3A0F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 xml:space="preserve"> ทักษะการคิดวิเคราะห์</w:t>
            </w:r>
            <w:r w:rsidR="000A5E29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 xml:space="preserve">ของผู้เรียนที่ต้องการวัดผ่านการจัดการทดสอบในระดับชาติ </w:t>
            </w:r>
            <w:r w:rsidR="00BF7EE6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>ระดับชั้นประถมศึกษาปีที่ 6</w:t>
            </w:r>
            <w:r w:rsidR="0084092F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 xml:space="preserve"> (ประกอบด้วย</w:t>
            </w:r>
            <w:r w:rsidR="0084092F" w:rsidRPr="00D77ACA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ภาษาไทย ภาษาอังกฤษ คณิตศาสตร์ วิทยาศาสตร์</w:t>
            </w:r>
            <w:r w:rsidR="0084092F" w:rsidRPr="00D77ACA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  </w:t>
            </w:r>
            <w:r w:rsidR="0084092F" w:rsidRPr="00D77ACA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และสังคมศึกษา ศาสนา และวัฒนธรรม) </w:t>
            </w:r>
            <w:r w:rsidR="00BF7EE6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 xml:space="preserve"> มัธยมศึกษาปีที่ 3 และมัธยมศึกษาปีที่ 6</w:t>
            </w:r>
            <w:r w:rsidR="0084092F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 xml:space="preserve"> (</w:t>
            </w:r>
            <w:r w:rsidR="0084092F" w:rsidRPr="00D77ACA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ประกอบด้วย ภาษาไทย ภาษาอังกฤษ คณิตศาสตร์ และวิทยาศาสตร์) </w:t>
            </w:r>
            <w:r w:rsidR="00BF7EE6" w:rsidRPr="00D77ACA">
              <w:rPr>
                <w:rFonts w:ascii="TH SarabunPSK" w:hAnsi="TH SarabunPSK" w:cs="TH SarabunPSK"/>
                <w:color w:val="202122"/>
                <w:sz w:val="28"/>
                <w:shd w:val="clear" w:color="auto" w:fill="FFFFFF"/>
                <w:cs/>
              </w:rPr>
              <w:t xml:space="preserve"> และนำผลการทดสอบไปใช้ในการประเมินผลการเรียนรู้ของนักเรียนระดับชาติ</w:t>
            </w:r>
          </w:p>
          <w:p w14:paraId="37F53DCA" w14:textId="385CDC91" w:rsidR="003D0EB2" w:rsidRPr="00D77ACA" w:rsidRDefault="009373FD" w:rsidP="00162BAA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 w:hint="cs"/>
                <w:sz w:val="28"/>
                <w:cs/>
              </w:rPr>
              <w:t>อ้างอิง</w:t>
            </w:r>
            <w:r w:rsidR="003D0EB2" w:rsidRPr="00D77A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D0EB2" w:rsidRPr="00D77ACA">
              <w:rPr>
                <w:rFonts w:ascii="TH SarabunPSK" w:hAnsi="TH SarabunPSK" w:cs="TH SarabunPSK"/>
                <w:sz w:val="28"/>
              </w:rPr>
              <w:t>:</w:t>
            </w:r>
          </w:p>
          <w:p w14:paraId="3ED0F7CC" w14:textId="7A9E1F48" w:rsidR="00671347" w:rsidRPr="00D77ACA" w:rsidRDefault="003D0EB2" w:rsidP="00162BAA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</w:rPr>
              <w:t>1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) เป็นตัวชี้วัดที่กำหนดไว้ในแผนแม่บทภายใต้ยุทธศาสตร์ชาติ (พ.ศ. 2566-2570) (ฉบับแก้ไขเพิ่มเติม) ประเด็นที่ 12 การพัฒนาการเรียนรู้ ตัวชี้วัดแผนแม่บทย่อย การปฏิรูปกระบวนการเรียนรู้ที่ตอบสนองต่อการเปลี่ยนแปลงในศตวรรษที่ 21 กำหนดค่าเป้าหมาย</w:t>
            </w:r>
            <w:r w:rsidRPr="00D77AC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ภายในปี 2570 ภาษาไทย (85) </w:t>
            </w:r>
            <w:r w:rsidR="00671347" w:rsidRPr="00D77ACA">
              <w:rPr>
                <w:rFonts w:ascii="TH SarabunPSK" w:hAnsi="TH SarabunPSK" w:cs="TH SarabunPSK"/>
                <w:spacing w:val="-8"/>
                <w:sz w:val="28"/>
                <w:cs/>
              </w:rPr>
              <w:t>ภาษาอังกฤษ (10) คณิตศาสตร์ (10) และวิทยาศาสตร์ (10)</w:t>
            </w:r>
          </w:p>
          <w:p w14:paraId="4DE0C05A" w14:textId="3EF65D49" w:rsidR="00B0240D" w:rsidRPr="00D77ACA" w:rsidRDefault="000305AF" w:rsidP="00162BAA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>2</w:t>
            </w:r>
            <w:r w:rsidR="009E04E1" w:rsidRPr="00D77AC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AB34F3" w:rsidRPr="00D77ACA">
              <w:rPr>
                <w:rFonts w:ascii="TH SarabunPSK" w:eastAsia="Batang" w:hAnsi="TH SarabunPSK" w:cs="TH SarabunPSK"/>
                <w:sz w:val="28"/>
                <w:cs/>
              </w:rPr>
              <w:t>เป็นตัวชี้วัดที่ถ่ายทอดจาก</w:t>
            </w:r>
            <w:r w:rsidR="005401F7" w:rsidRPr="00D77ACA">
              <w:rPr>
                <w:rFonts w:ascii="TH SarabunPSK" w:eastAsia="Batang" w:hAnsi="TH SarabunPSK" w:cs="TH SarabunPSK" w:hint="cs"/>
                <w:sz w:val="28"/>
                <w:cs/>
              </w:rPr>
              <w:t>(ร่าง) สาระสำคัญของ</w:t>
            </w:r>
            <w:r w:rsidR="00AB34F3" w:rsidRPr="00D77ACA">
              <w:rPr>
                <w:rFonts w:ascii="TH SarabunPSK" w:eastAsia="Batang" w:hAnsi="TH SarabunPSK" w:cs="TH SarabunPSK"/>
                <w:sz w:val="28"/>
                <w:cs/>
              </w:rPr>
              <w:t>แผนปฏิบัติราชการประจำปีงบประมาณ พ.ศ. 256</w:t>
            </w: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 xml:space="preserve">9 </w:t>
            </w:r>
            <w:r w:rsidR="00AB34F3" w:rsidRPr="00D77ACA">
              <w:rPr>
                <w:rFonts w:ascii="TH SarabunPSK" w:eastAsia="Batang" w:hAnsi="TH SarabunPSK" w:cs="TH SarabunPSK"/>
                <w:sz w:val="28"/>
                <w:cs/>
              </w:rPr>
              <w:t>ของกระทรวงศึกษาธิการ</w:t>
            </w:r>
          </w:p>
        </w:tc>
      </w:tr>
      <w:tr w:rsidR="00B0240D" w:rsidRPr="00D77ACA" w14:paraId="6F4C4E6A" w14:textId="69F3DF41" w:rsidTr="001B054A">
        <w:tc>
          <w:tcPr>
            <w:tcW w:w="1701" w:type="dxa"/>
          </w:tcPr>
          <w:p w14:paraId="416C8DC3" w14:textId="64AD0968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ข้อมูลที่ใช้ </w:t>
            </w:r>
          </w:p>
        </w:tc>
        <w:tc>
          <w:tcPr>
            <w:tcW w:w="7088" w:type="dxa"/>
          </w:tcPr>
          <w:p w14:paraId="7C87581D" w14:textId="471DF807" w:rsidR="00B0240D" w:rsidRPr="00D77ACA" w:rsidRDefault="00B0240D" w:rsidP="00D77ACA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>คะแนนผลการทดสอบ</w:t>
            </w: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 xml:space="preserve">ทางการศึกษาระดับชาติขั้นพื้นฐาน </w:t>
            </w:r>
            <w:r w:rsidRPr="00D77ACA">
              <w:rPr>
                <w:rFonts w:ascii="TH SarabunPSK" w:eastAsia="Batang" w:hAnsi="TH SarabunPSK" w:cs="TH SarabunPSK"/>
                <w:sz w:val="28"/>
              </w:rPr>
              <w:t>(O-NET)</w:t>
            </w: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 xml:space="preserve"> ร้อยละ 50</w:t>
            </w:r>
            <w:r w:rsidRPr="00D77ACA">
              <w:rPr>
                <w:rFonts w:ascii="TH SarabunPSK" w:eastAsia="Batang" w:hAnsi="TH SarabunPSK" w:cs="TH SarabunPSK"/>
                <w:sz w:val="28"/>
              </w:rPr>
              <w:t xml:space="preserve"> </w:t>
            </w: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>ขึ้นไป</w:t>
            </w:r>
            <w:r w:rsidR="00D77ACA">
              <w:rPr>
                <w:rFonts w:ascii="TH SarabunPSK" w:eastAsia="Batang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eastAsia="Batang" w:hAnsi="TH SarabunPSK" w:cs="TH SarabunPSK"/>
                <w:sz w:val="28"/>
                <w:cs/>
              </w:rPr>
              <w:t>ในระดับชั้น ม.3 สังกัด สช. ใน 4 วิชาหลัก ได้แก่ ภาษาไทย อังกฤษ คณิตศาสตร์ และวิทยาศาสตร์</w:t>
            </w:r>
          </w:p>
        </w:tc>
      </w:tr>
      <w:tr w:rsidR="00B0240D" w:rsidRPr="00D77ACA" w14:paraId="675A04BC" w14:textId="6B1C1753" w:rsidTr="001B054A">
        <w:trPr>
          <w:trHeight w:val="2636"/>
        </w:trPr>
        <w:tc>
          <w:tcPr>
            <w:tcW w:w="1701" w:type="dxa"/>
          </w:tcPr>
          <w:p w14:paraId="79115B5E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bookmarkStart w:id="3" w:name="_Hlk180417165"/>
            <w:r w:rsidRPr="00D77ACA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  <w:p w14:paraId="399DC68E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76CE58EB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67A1509E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0BC6122F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4A5B17D9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20C2B83B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24328706" w14:textId="5691BF73" w:rsidR="00BB5161" w:rsidRPr="00D77ACA" w:rsidRDefault="00BB5161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8" w:type="dxa"/>
          </w:tcPr>
          <w:p w14:paraId="742D0980" w14:textId="33292338" w:rsidR="00B0240D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tbl>
            <w:tblPr>
              <w:tblStyle w:val="a5"/>
              <w:tblW w:w="455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609"/>
              <w:gridCol w:w="612"/>
              <w:gridCol w:w="6"/>
              <w:gridCol w:w="606"/>
              <w:gridCol w:w="6"/>
              <w:gridCol w:w="591"/>
              <w:gridCol w:w="627"/>
              <w:gridCol w:w="6"/>
              <w:gridCol w:w="590"/>
              <w:gridCol w:w="6"/>
              <w:gridCol w:w="588"/>
              <w:gridCol w:w="631"/>
              <w:gridCol w:w="9"/>
              <w:gridCol w:w="599"/>
              <w:gridCol w:w="10"/>
            </w:tblGrid>
            <w:tr w:rsidR="00C60BCF" w:rsidRPr="00D4414B" w14:paraId="0456D47F" w14:textId="77777777" w:rsidTr="00C60BCF">
              <w:trPr>
                <w:trHeight w:val="229"/>
                <w:jc w:val="center"/>
              </w:trPr>
              <w:tc>
                <w:tcPr>
                  <w:tcW w:w="748" w:type="dxa"/>
                  <w:vMerge w:val="restart"/>
                </w:tcPr>
                <w:p w14:paraId="3E872E9D" w14:textId="77777777" w:rsidR="00C60BCF" w:rsidRPr="00D4414B" w:rsidRDefault="00C60BCF" w:rsidP="00C60BCF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วิชา/ ปีการศึกษา</w:t>
                  </w:r>
                </w:p>
              </w:tc>
              <w:tc>
                <w:tcPr>
                  <w:tcW w:w="1227" w:type="dxa"/>
                  <w:gridSpan w:val="3"/>
                </w:tcPr>
                <w:p w14:paraId="63141ED1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ปีการศึกษา 2564</w:t>
                  </w:r>
                </w:p>
              </w:tc>
              <w:tc>
                <w:tcPr>
                  <w:tcW w:w="612" w:type="dxa"/>
                  <w:gridSpan w:val="2"/>
                  <w:vMerge w:val="restart"/>
                </w:tcPr>
                <w:p w14:paraId="15EF1357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ร้อยละ</w:t>
                  </w:r>
                </w:p>
              </w:tc>
              <w:tc>
                <w:tcPr>
                  <w:tcW w:w="1224" w:type="dxa"/>
                  <w:gridSpan w:val="3"/>
                </w:tcPr>
                <w:p w14:paraId="0FC5BB2A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ปีการศึกษา 2565</w:t>
                  </w:r>
                </w:p>
              </w:tc>
              <w:tc>
                <w:tcPr>
                  <w:tcW w:w="596" w:type="dxa"/>
                  <w:gridSpan w:val="2"/>
                  <w:vMerge w:val="restart"/>
                </w:tcPr>
                <w:p w14:paraId="2FA9E378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ร้อยละ</w:t>
                  </w:r>
                </w:p>
              </w:tc>
              <w:tc>
                <w:tcPr>
                  <w:tcW w:w="1228" w:type="dxa"/>
                  <w:gridSpan w:val="3"/>
                </w:tcPr>
                <w:p w14:paraId="238848B0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ปีการศึกษา 2566</w:t>
                  </w:r>
                </w:p>
              </w:tc>
              <w:tc>
                <w:tcPr>
                  <w:tcW w:w="609" w:type="dxa"/>
                  <w:gridSpan w:val="2"/>
                </w:tcPr>
                <w:p w14:paraId="3E595676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 xml:space="preserve">ร้อยละ </w:t>
                  </w:r>
                </w:p>
              </w:tc>
            </w:tr>
            <w:tr w:rsidR="00C60BCF" w:rsidRPr="00D4414B" w14:paraId="1E56632C" w14:textId="77777777" w:rsidTr="00C60BCF">
              <w:trPr>
                <w:gridAfter w:val="1"/>
                <w:wAfter w:w="10" w:type="dxa"/>
                <w:trHeight w:val="725"/>
                <w:jc w:val="center"/>
              </w:trPr>
              <w:tc>
                <w:tcPr>
                  <w:tcW w:w="748" w:type="dxa"/>
                  <w:vMerge/>
                </w:tcPr>
                <w:p w14:paraId="1222C7A2" w14:textId="77777777" w:rsidR="00C60BCF" w:rsidRPr="00D4414B" w:rsidRDefault="00C60BCF" w:rsidP="00C60BCF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609" w:type="dxa"/>
                </w:tcPr>
                <w:p w14:paraId="5B514DDE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จำนวนผู้เข้าสอบ</w:t>
                  </w:r>
                </w:p>
              </w:tc>
              <w:tc>
                <w:tcPr>
                  <w:tcW w:w="612" w:type="dxa"/>
                </w:tcPr>
                <w:p w14:paraId="59252A71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จำนวนผู้ผ่าน 50</w:t>
                  </w: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12" w:type="dxa"/>
                  <w:gridSpan w:val="2"/>
                  <w:vMerge/>
                </w:tcPr>
                <w:p w14:paraId="01DA275E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  <w:gridSpan w:val="2"/>
                </w:tcPr>
                <w:p w14:paraId="2924ED5C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จำนวนผู้เข้าสอบ</w:t>
                  </w:r>
                </w:p>
              </w:tc>
              <w:tc>
                <w:tcPr>
                  <w:tcW w:w="627" w:type="dxa"/>
                </w:tcPr>
                <w:p w14:paraId="08B29C59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จำนวนผู้ผ่าน 50</w:t>
                  </w: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596" w:type="dxa"/>
                  <w:gridSpan w:val="2"/>
                  <w:vMerge/>
                </w:tcPr>
                <w:p w14:paraId="4724B61B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  <w:tc>
                <w:tcPr>
                  <w:tcW w:w="594" w:type="dxa"/>
                  <w:gridSpan w:val="2"/>
                </w:tcPr>
                <w:p w14:paraId="666B175A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จำนวนผู้เข้าสอบ</w:t>
                  </w:r>
                </w:p>
              </w:tc>
              <w:tc>
                <w:tcPr>
                  <w:tcW w:w="631" w:type="dxa"/>
                </w:tcPr>
                <w:p w14:paraId="356BC6F7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  <w:t>จำนวนผู้ผ่าน 50</w:t>
                  </w:r>
                  <w:r w:rsidRPr="00D4414B"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608" w:type="dxa"/>
                  <w:gridSpan w:val="2"/>
                </w:tcPr>
                <w:p w14:paraId="02BCC175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</w:p>
              </w:tc>
            </w:tr>
            <w:tr w:rsidR="00C60BCF" w:rsidRPr="00D4414B" w14:paraId="1BD209BB" w14:textId="77777777" w:rsidTr="00C60BCF">
              <w:trPr>
                <w:gridAfter w:val="1"/>
                <w:wAfter w:w="10" w:type="dxa"/>
                <w:trHeight w:val="337"/>
                <w:jc w:val="center"/>
              </w:trPr>
              <w:tc>
                <w:tcPr>
                  <w:tcW w:w="748" w:type="dxa"/>
                </w:tcPr>
                <w:p w14:paraId="73275544" w14:textId="77777777" w:rsidR="00C60BCF" w:rsidRPr="00D4414B" w:rsidRDefault="00C60BCF" w:rsidP="00C60BCF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ภาษาไทย</w:t>
                  </w:r>
                </w:p>
              </w:tc>
              <w:tc>
                <w:tcPr>
                  <w:tcW w:w="609" w:type="dxa"/>
                </w:tcPr>
                <w:p w14:paraId="46FF1115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50,406</w:t>
                  </w:r>
                </w:p>
              </w:tc>
              <w:tc>
                <w:tcPr>
                  <w:tcW w:w="612" w:type="dxa"/>
                </w:tcPr>
                <w:p w14:paraId="423F2460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38,582</w:t>
                  </w:r>
                </w:p>
              </w:tc>
              <w:tc>
                <w:tcPr>
                  <w:tcW w:w="612" w:type="dxa"/>
                  <w:gridSpan w:val="2"/>
                </w:tcPr>
                <w:p w14:paraId="0B63573C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76.54</w:t>
                  </w:r>
                </w:p>
              </w:tc>
              <w:tc>
                <w:tcPr>
                  <w:tcW w:w="597" w:type="dxa"/>
                  <w:gridSpan w:val="2"/>
                </w:tcPr>
                <w:p w14:paraId="7D1662E6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73,144</w:t>
                  </w:r>
                </w:p>
              </w:tc>
              <w:tc>
                <w:tcPr>
                  <w:tcW w:w="627" w:type="dxa"/>
                </w:tcPr>
                <w:p w14:paraId="5EDD040B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39,782,</w:t>
                  </w:r>
                </w:p>
              </w:tc>
              <w:tc>
                <w:tcPr>
                  <w:tcW w:w="596" w:type="dxa"/>
                  <w:gridSpan w:val="2"/>
                </w:tcPr>
                <w:p w14:paraId="5FF108D0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594" w:type="dxa"/>
                  <w:gridSpan w:val="2"/>
                </w:tcPr>
                <w:p w14:paraId="3CEC0634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69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,767</w:t>
                  </w:r>
                </w:p>
              </w:tc>
              <w:tc>
                <w:tcPr>
                  <w:tcW w:w="631" w:type="dxa"/>
                </w:tcPr>
                <w:p w14:paraId="45B6CF48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34.918</w:t>
                  </w:r>
                </w:p>
              </w:tc>
              <w:tc>
                <w:tcPr>
                  <w:tcW w:w="608" w:type="dxa"/>
                  <w:gridSpan w:val="2"/>
                </w:tcPr>
                <w:p w14:paraId="113AE78F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50.05</w:t>
                  </w:r>
                </w:p>
              </w:tc>
            </w:tr>
            <w:tr w:rsidR="00C60BCF" w:rsidRPr="00D4414B" w14:paraId="7D9D76AE" w14:textId="77777777" w:rsidTr="00C60BCF">
              <w:trPr>
                <w:gridAfter w:val="1"/>
                <w:wAfter w:w="10" w:type="dxa"/>
                <w:trHeight w:val="355"/>
                <w:jc w:val="center"/>
              </w:trPr>
              <w:tc>
                <w:tcPr>
                  <w:tcW w:w="748" w:type="dxa"/>
                </w:tcPr>
                <w:p w14:paraId="63CC07EC" w14:textId="77777777" w:rsidR="00C60BCF" w:rsidRPr="00D4414B" w:rsidRDefault="00C60BCF" w:rsidP="00C60BCF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อังกฤษ</w:t>
                  </w:r>
                </w:p>
              </w:tc>
              <w:tc>
                <w:tcPr>
                  <w:tcW w:w="609" w:type="dxa"/>
                </w:tcPr>
                <w:p w14:paraId="2558E365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50,307</w:t>
                  </w:r>
                </w:p>
              </w:tc>
              <w:tc>
                <w:tcPr>
                  <w:tcW w:w="612" w:type="dxa"/>
                </w:tcPr>
                <w:p w14:paraId="5E185A6E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7,180</w:t>
                  </w:r>
                </w:p>
              </w:tc>
              <w:tc>
                <w:tcPr>
                  <w:tcW w:w="612" w:type="dxa"/>
                  <w:gridSpan w:val="2"/>
                </w:tcPr>
                <w:p w14:paraId="67520566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14.27</w:t>
                  </w:r>
                </w:p>
              </w:tc>
              <w:tc>
                <w:tcPr>
                  <w:tcW w:w="597" w:type="dxa"/>
                  <w:gridSpan w:val="2"/>
                </w:tcPr>
                <w:p w14:paraId="50A61948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72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,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803</w:t>
                  </w:r>
                </w:p>
              </w:tc>
              <w:tc>
                <w:tcPr>
                  <w:tcW w:w="627" w:type="dxa"/>
                </w:tcPr>
                <w:p w14:paraId="0F24C955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11,195</w:t>
                  </w:r>
                </w:p>
              </w:tc>
              <w:tc>
                <w:tcPr>
                  <w:tcW w:w="596" w:type="dxa"/>
                  <w:gridSpan w:val="2"/>
                </w:tcPr>
                <w:p w14:paraId="114C841E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15.38</w:t>
                  </w:r>
                </w:p>
              </w:tc>
              <w:tc>
                <w:tcPr>
                  <w:tcW w:w="594" w:type="dxa"/>
                  <w:gridSpan w:val="2"/>
                </w:tcPr>
                <w:p w14:paraId="3F753C41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6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9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,221</w:t>
                  </w:r>
                </w:p>
              </w:tc>
              <w:tc>
                <w:tcPr>
                  <w:tcW w:w="631" w:type="dxa"/>
                </w:tcPr>
                <w:p w14:paraId="0F955CC9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10,002</w:t>
                  </w:r>
                </w:p>
              </w:tc>
              <w:tc>
                <w:tcPr>
                  <w:tcW w:w="608" w:type="dxa"/>
                  <w:gridSpan w:val="2"/>
                </w:tcPr>
                <w:p w14:paraId="70155652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14.45</w:t>
                  </w:r>
                </w:p>
              </w:tc>
            </w:tr>
            <w:tr w:rsidR="00C60BCF" w:rsidRPr="00D4414B" w14:paraId="1294B2B7" w14:textId="77777777" w:rsidTr="00C60BCF">
              <w:trPr>
                <w:gridAfter w:val="1"/>
                <w:wAfter w:w="10" w:type="dxa"/>
                <w:trHeight w:val="355"/>
                <w:jc w:val="center"/>
              </w:trPr>
              <w:tc>
                <w:tcPr>
                  <w:tcW w:w="748" w:type="dxa"/>
                </w:tcPr>
                <w:p w14:paraId="1CDEEAD2" w14:textId="77777777" w:rsidR="00C60BCF" w:rsidRPr="00CC5C21" w:rsidRDefault="00C60BCF" w:rsidP="00C60BCF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Batang" w:hAnsi="TH SarabunPSK" w:cs="TH SarabunPSK"/>
                      <w:spacing w:val="-8"/>
                      <w:sz w:val="18"/>
                      <w:szCs w:val="18"/>
                    </w:rPr>
                  </w:pPr>
                  <w:r w:rsidRPr="00CC5C21">
                    <w:rPr>
                      <w:rFonts w:ascii="TH SarabunPSK" w:eastAsia="Batang" w:hAnsi="TH SarabunPSK" w:cs="TH SarabunPSK"/>
                      <w:spacing w:val="-8"/>
                      <w:sz w:val="18"/>
                      <w:szCs w:val="18"/>
                      <w:cs/>
                    </w:rPr>
                    <w:t>คณิตศาสตร์</w:t>
                  </w:r>
                </w:p>
              </w:tc>
              <w:tc>
                <w:tcPr>
                  <w:tcW w:w="609" w:type="dxa"/>
                </w:tcPr>
                <w:p w14:paraId="2EE34CA3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50,315</w:t>
                  </w:r>
                </w:p>
              </w:tc>
              <w:tc>
                <w:tcPr>
                  <w:tcW w:w="612" w:type="dxa"/>
                </w:tcPr>
                <w:p w14:paraId="60FFD497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2,690</w:t>
                  </w:r>
                </w:p>
              </w:tc>
              <w:tc>
                <w:tcPr>
                  <w:tcW w:w="612" w:type="dxa"/>
                  <w:gridSpan w:val="2"/>
                </w:tcPr>
                <w:p w14:paraId="518B9AB8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5.35</w:t>
                  </w:r>
                </w:p>
              </w:tc>
              <w:tc>
                <w:tcPr>
                  <w:tcW w:w="597" w:type="dxa"/>
                  <w:gridSpan w:val="2"/>
                </w:tcPr>
                <w:p w14:paraId="73BB53F7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73,095</w:t>
                  </w:r>
                </w:p>
              </w:tc>
              <w:tc>
                <w:tcPr>
                  <w:tcW w:w="627" w:type="dxa"/>
                </w:tcPr>
                <w:p w14:paraId="749123BD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3,284</w:t>
                  </w:r>
                </w:p>
              </w:tc>
              <w:tc>
                <w:tcPr>
                  <w:tcW w:w="596" w:type="dxa"/>
                  <w:gridSpan w:val="2"/>
                </w:tcPr>
                <w:p w14:paraId="7F14F0FC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594" w:type="dxa"/>
                  <w:gridSpan w:val="2"/>
                </w:tcPr>
                <w:p w14:paraId="616DDFF7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69,721</w:t>
                  </w:r>
                </w:p>
              </w:tc>
              <w:tc>
                <w:tcPr>
                  <w:tcW w:w="631" w:type="dxa"/>
                </w:tcPr>
                <w:p w14:paraId="4F3600A3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4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,</w:t>
                  </w: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469</w:t>
                  </w:r>
                </w:p>
              </w:tc>
              <w:tc>
                <w:tcPr>
                  <w:tcW w:w="608" w:type="dxa"/>
                  <w:gridSpan w:val="2"/>
                </w:tcPr>
                <w:p w14:paraId="65C35B5C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6.41</w:t>
                  </w:r>
                </w:p>
              </w:tc>
            </w:tr>
            <w:tr w:rsidR="00C60BCF" w:rsidRPr="00D4414B" w14:paraId="1F9FB063" w14:textId="77777777" w:rsidTr="00C60BCF">
              <w:trPr>
                <w:gridAfter w:val="1"/>
                <w:wAfter w:w="10" w:type="dxa"/>
                <w:trHeight w:val="355"/>
                <w:jc w:val="center"/>
              </w:trPr>
              <w:tc>
                <w:tcPr>
                  <w:tcW w:w="748" w:type="dxa"/>
                </w:tcPr>
                <w:p w14:paraId="6D98C53C" w14:textId="77777777" w:rsidR="00C60BCF" w:rsidRPr="00CC5C21" w:rsidRDefault="00C60BCF" w:rsidP="00C60BCF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Batang" w:hAnsi="TH SarabunPSK" w:cs="TH SarabunPSK"/>
                      <w:spacing w:val="-8"/>
                      <w:sz w:val="18"/>
                      <w:szCs w:val="18"/>
                      <w:cs/>
                    </w:rPr>
                  </w:pPr>
                  <w:r w:rsidRPr="00CC5C21">
                    <w:rPr>
                      <w:rFonts w:ascii="TH SarabunPSK" w:eastAsia="Batang" w:hAnsi="TH SarabunPSK" w:cs="TH SarabunPSK"/>
                      <w:spacing w:val="-8"/>
                      <w:sz w:val="18"/>
                      <w:szCs w:val="18"/>
                      <w:cs/>
                    </w:rPr>
                    <w:t>วิทยาศาสตร์</w:t>
                  </w:r>
                </w:p>
              </w:tc>
              <w:tc>
                <w:tcPr>
                  <w:tcW w:w="609" w:type="dxa"/>
                </w:tcPr>
                <w:p w14:paraId="18D375D3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50,346</w:t>
                  </w:r>
                </w:p>
              </w:tc>
              <w:tc>
                <w:tcPr>
                  <w:tcW w:w="612" w:type="dxa"/>
                </w:tcPr>
                <w:p w14:paraId="035BF034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2,216</w:t>
                  </w:r>
                </w:p>
              </w:tc>
              <w:tc>
                <w:tcPr>
                  <w:tcW w:w="612" w:type="dxa"/>
                  <w:gridSpan w:val="2"/>
                </w:tcPr>
                <w:p w14:paraId="791AB87B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  <w:t>4.40</w:t>
                  </w:r>
                </w:p>
              </w:tc>
              <w:tc>
                <w:tcPr>
                  <w:tcW w:w="597" w:type="dxa"/>
                  <w:gridSpan w:val="2"/>
                </w:tcPr>
                <w:p w14:paraId="11242C5D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72,887</w:t>
                  </w:r>
                </w:p>
              </w:tc>
              <w:tc>
                <w:tcPr>
                  <w:tcW w:w="627" w:type="dxa"/>
                </w:tcPr>
                <w:p w14:paraId="33C6B1FE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4,552</w:t>
                  </w:r>
                </w:p>
              </w:tc>
              <w:tc>
                <w:tcPr>
                  <w:tcW w:w="596" w:type="dxa"/>
                  <w:gridSpan w:val="2"/>
                </w:tcPr>
                <w:p w14:paraId="68A73EAE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  <w:cs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6.25</w:t>
                  </w:r>
                </w:p>
              </w:tc>
              <w:tc>
                <w:tcPr>
                  <w:tcW w:w="594" w:type="dxa"/>
                  <w:gridSpan w:val="2"/>
                </w:tcPr>
                <w:p w14:paraId="731C7824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69,397</w:t>
                  </w:r>
                </w:p>
              </w:tc>
              <w:tc>
                <w:tcPr>
                  <w:tcW w:w="631" w:type="dxa"/>
                </w:tcPr>
                <w:p w14:paraId="263A029A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2,261</w:t>
                  </w:r>
                </w:p>
              </w:tc>
              <w:tc>
                <w:tcPr>
                  <w:tcW w:w="608" w:type="dxa"/>
                  <w:gridSpan w:val="2"/>
                </w:tcPr>
                <w:p w14:paraId="1A829BCC" w14:textId="77777777" w:rsidR="00C60BCF" w:rsidRPr="00D4414B" w:rsidRDefault="00C60BCF" w:rsidP="00C60BCF">
                  <w:pPr>
                    <w:tabs>
                      <w:tab w:val="left" w:pos="1440"/>
                    </w:tabs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</w:pPr>
                  <w:r w:rsidRPr="00D4414B">
                    <w:rPr>
                      <w:rFonts w:ascii="TH SarabunPSK" w:eastAsia="Batang" w:hAnsi="TH SarabunPSK" w:cs="TH SarabunPSK"/>
                      <w:sz w:val="18"/>
                      <w:szCs w:val="18"/>
                    </w:rPr>
                    <w:t>3.26</w:t>
                  </w:r>
                </w:p>
              </w:tc>
            </w:tr>
          </w:tbl>
          <w:p w14:paraId="6B4D4E81" w14:textId="77777777" w:rsidR="00B0240D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</w:rPr>
            </w:pPr>
          </w:p>
          <w:p w14:paraId="4172ACBF" w14:textId="59ED367F" w:rsidR="00C60BCF" w:rsidRPr="00C60BCF" w:rsidRDefault="00C60BCF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Cs/>
                <w:sz w:val="28"/>
              </w:rPr>
            </w:pPr>
          </w:p>
        </w:tc>
      </w:tr>
      <w:bookmarkEnd w:id="3"/>
      <w:tr w:rsidR="00B0240D" w:rsidRPr="00D77ACA" w14:paraId="702AC000" w14:textId="38C1F6A7" w:rsidTr="001B054A">
        <w:trPr>
          <w:trHeight w:val="449"/>
        </w:trPr>
        <w:tc>
          <w:tcPr>
            <w:tcW w:w="1701" w:type="dxa"/>
          </w:tcPr>
          <w:p w14:paraId="7AE71488" w14:textId="648DA365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</w:tcPr>
          <w:p w14:paraId="0E0BA7A3" w14:textId="590B0586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77ACA">
              <w:rPr>
                <w:rFonts w:ascii="TH SarabunPSK" w:hAnsi="TH SarabunPSK" w:cs="TH SarabunPSK"/>
                <w:sz w:val="28"/>
                <w:cs/>
              </w:rPr>
              <w:t>สท</w:t>
            </w:r>
            <w:proofErr w:type="spellEnd"/>
            <w:r w:rsidRPr="00D77ACA">
              <w:rPr>
                <w:rFonts w:ascii="TH SarabunPSK" w:hAnsi="TH SarabunPSK" w:cs="TH SarabunPSK"/>
                <w:sz w:val="28"/>
                <w:cs/>
              </w:rPr>
              <w:t>ศ., สช.</w:t>
            </w:r>
          </w:p>
        </w:tc>
      </w:tr>
      <w:tr w:rsidR="00B0240D" w:rsidRPr="00D77ACA" w14:paraId="17B5AD32" w14:textId="615BD1CE" w:rsidTr="001B054A">
        <w:tc>
          <w:tcPr>
            <w:tcW w:w="1701" w:type="dxa"/>
          </w:tcPr>
          <w:p w14:paraId="486CBB8A" w14:textId="60BDB0AD" w:rsidR="00B0240D" w:rsidRPr="00C60BCF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C60BC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</w:tcPr>
          <w:p w14:paraId="2EE8389D" w14:textId="055C40EB" w:rsidR="00B0240D" w:rsidRPr="00C60BCF" w:rsidRDefault="00C60BCF" w:rsidP="00264AF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H SarabunPSK"/>
                    <w:sz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H SarabunPSK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Z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H SarabunPSK"/>
                    <w:sz w:val="28"/>
                  </w:rPr>
                  <m:t>x 100</m:t>
                </m:r>
              </m:oMath>
            </m:oMathPara>
          </w:p>
          <w:p w14:paraId="37E4C610" w14:textId="12DCEE1D" w:rsidR="00FC0C0A" w:rsidRPr="00C60BCF" w:rsidRDefault="00C60BCF" w:rsidP="00264AFB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w:lastRenderedPageBreak/>
                <m:t>X</m:t>
              </m:r>
            </m:oMath>
            <w:r w:rsidR="00101A7E"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="00B0240D" w:rsidRPr="00C60BCF">
              <w:rPr>
                <w:rFonts w:ascii="TH SarabunPSK" w:hAnsi="TH SarabunPSK" w:cs="TH SarabunPSK"/>
                <w:sz w:val="28"/>
              </w:rPr>
              <w:t xml:space="preserve"> = </w:t>
            </w:r>
            <w:r w:rsidR="00B0240D" w:rsidRPr="00C60BCF">
              <w:rPr>
                <w:rFonts w:ascii="TH SarabunPSK" w:hAnsi="TH SarabunPSK" w:cs="TH SarabunPSK"/>
                <w:sz w:val="28"/>
                <w:cs/>
              </w:rPr>
              <w:t>สัดส่วนนักเรียนระดับชั้น ม.3 ที่มีผลการทดสอบทางการศึกษาระดับชาติร้อยละ 50</w:t>
            </w:r>
            <w:r w:rsidR="00101A7E" w:rsidRPr="00C60B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82CCF">
              <w:rPr>
                <w:rFonts w:ascii="TH SarabunPSK" w:hAnsi="TH SarabunPSK" w:cs="TH SarabunPSK"/>
                <w:sz w:val="28"/>
                <w:cs/>
              </w:rPr>
              <w:br/>
            </w:r>
            <w:r w:rsidR="00B0240D" w:rsidRPr="00C60BCF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  <w:p w14:paraId="1DD0BC9F" w14:textId="1E8244BC" w:rsidR="00B0240D" w:rsidRPr="00C60BCF" w:rsidRDefault="00FC0C0A" w:rsidP="00264AFB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0BCF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B0240D" w:rsidRPr="00C60BCF">
              <w:rPr>
                <w:rFonts w:ascii="TH SarabunPSK" w:hAnsi="TH SarabunPSK" w:cs="TH SarabunPSK"/>
                <w:sz w:val="28"/>
                <w:cs/>
              </w:rPr>
              <w:t>ใน 4 วิชาหลักที่ต่อจำนวนนักเรียนระดับชั้น ม.3 ที่เข้ารับการทดสอบ</w:t>
            </w:r>
          </w:p>
          <w:p w14:paraId="2279A015" w14:textId="17102E29" w:rsidR="00FC0C0A" w:rsidRPr="00C60BCF" w:rsidRDefault="00B0240D" w:rsidP="00264AFB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0BCF">
              <w:rPr>
                <w:rFonts w:ascii="Cambria Math" w:hAnsi="Cambria Math" w:cs="TH SarabunPSK"/>
                <w:sz w:val="28"/>
              </w:rPr>
              <w:t>Y</w:t>
            </w:r>
            <w:r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="00FC0C0A"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="00C60BCF"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Pr="00C60BCF">
              <w:rPr>
                <w:rFonts w:ascii="TH SarabunPSK" w:hAnsi="TH SarabunPSK" w:cs="TH SarabunPSK"/>
                <w:sz w:val="28"/>
              </w:rPr>
              <w:t xml:space="preserve">= </w:t>
            </w:r>
            <w:r w:rsidRPr="00C60BCF">
              <w:rPr>
                <w:rFonts w:ascii="TH SarabunPSK" w:hAnsi="TH SarabunPSK" w:cs="TH SarabunPSK"/>
                <w:sz w:val="28"/>
                <w:cs/>
              </w:rPr>
              <w:t>จำนวนนักเรียนระดับชั้น ม.3 สังกัด สช. ที่มีผลคะแนนการทดสอบทางการศึกษา</w:t>
            </w:r>
          </w:p>
          <w:p w14:paraId="6BE0F494" w14:textId="239CBB46" w:rsidR="00B0240D" w:rsidRPr="00C60BCF" w:rsidRDefault="00FC0C0A" w:rsidP="00264AFB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0BCF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B0240D" w:rsidRPr="00C60BC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="00865A5D"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="00B0240D" w:rsidRPr="00C60BCF">
              <w:rPr>
                <w:rFonts w:ascii="TH SarabunPSK" w:hAnsi="TH SarabunPSK" w:cs="TH SarabunPSK"/>
                <w:sz w:val="28"/>
                <w:cs/>
              </w:rPr>
              <w:t>วิชาภาษาไทย อังกฤษ คณิตศาสตร์และวิทยาศาสตร์ ตั้งแต่ร้อยละ 50 ขึ้นไป</w:t>
            </w:r>
          </w:p>
          <w:p w14:paraId="0E636F68" w14:textId="1C576811" w:rsidR="00BB5161" w:rsidRPr="00C60BCF" w:rsidRDefault="00B0240D" w:rsidP="00264AFB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60BCF">
              <w:rPr>
                <w:rFonts w:ascii="Cambria Math" w:hAnsi="Cambria Math" w:cs="TH SarabunPSK"/>
                <w:sz w:val="28"/>
              </w:rPr>
              <w:t>Z</w:t>
            </w:r>
            <w:r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="00865A5D"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="00C60BCF" w:rsidRPr="00C60BCF">
              <w:rPr>
                <w:rFonts w:ascii="TH SarabunPSK" w:hAnsi="TH SarabunPSK" w:cs="TH SarabunPSK"/>
                <w:sz w:val="28"/>
              </w:rPr>
              <w:t xml:space="preserve"> </w:t>
            </w:r>
            <w:r w:rsidRPr="00C60BCF">
              <w:rPr>
                <w:rFonts w:ascii="TH SarabunPSK" w:hAnsi="TH SarabunPSK" w:cs="TH SarabunPSK"/>
                <w:sz w:val="28"/>
              </w:rPr>
              <w:t xml:space="preserve">= </w:t>
            </w:r>
            <w:r w:rsidRPr="00C60BCF">
              <w:rPr>
                <w:rFonts w:ascii="TH SarabunPSK" w:hAnsi="TH SarabunPSK" w:cs="TH SarabunPSK"/>
                <w:sz w:val="28"/>
                <w:cs/>
              </w:rPr>
              <w:t>จำนวนนักเรียนชั้น ม.3 สังกัด สช. ที่เข้ารับการทดสอบทั้งหมด</w:t>
            </w:r>
          </w:p>
        </w:tc>
      </w:tr>
      <w:tr w:rsidR="00B0240D" w:rsidRPr="00D77ACA" w14:paraId="3085810C" w14:textId="248B23AE" w:rsidTr="001B054A">
        <w:tc>
          <w:tcPr>
            <w:tcW w:w="8789" w:type="dxa"/>
            <w:gridSpan w:val="2"/>
            <w:shd w:val="clear" w:color="auto" w:fill="FFF2CC" w:themeFill="accent4" w:themeFillTint="33"/>
          </w:tcPr>
          <w:p w14:paraId="59EF722E" w14:textId="37306D74" w:rsidR="00B0240D" w:rsidRPr="00C60BCF" w:rsidRDefault="00B0240D" w:rsidP="002132CE">
            <w:pPr>
              <w:jc w:val="left"/>
              <w:rPr>
                <w:rFonts w:ascii="TH SarabunPSK" w:eastAsia="Batang" w:hAnsi="TH SarabunPSK" w:cs="TH SarabunPSK"/>
                <w:b/>
                <w:bCs/>
                <w:spacing w:val="-4"/>
                <w:sz w:val="28"/>
                <w:cs/>
              </w:rPr>
            </w:pPr>
            <w:r w:rsidRPr="00C60BC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เป้าประสงค์รวม 2  ผู้เรียนได้รับโอกาสทางการศึกษาอย่างทั่วถึง เสมอภาคและเท่าเทียม</w:t>
            </w:r>
          </w:p>
        </w:tc>
      </w:tr>
      <w:tr w:rsidR="00B0240D" w:rsidRPr="00D77ACA" w14:paraId="7A94833D" w14:textId="4400D4B8" w:rsidTr="001B054A">
        <w:tc>
          <w:tcPr>
            <w:tcW w:w="1701" w:type="dxa"/>
            <w:shd w:val="clear" w:color="auto" w:fill="F2F2F2" w:themeFill="background1" w:themeFillShade="F2"/>
          </w:tcPr>
          <w:p w14:paraId="7090D607" w14:textId="2567CF3E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3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7F6FAEDE" w14:textId="03D8F7EE" w:rsidR="00B0240D" w:rsidRPr="00D77ACA" w:rsidRDefault="00B0240D" w:rsidP="00012F60">
            <w:pPr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pacing w:val="-4"/>
                <w:sz w:val="28"/>
                <w:cs/>
              </w:rPr>
              <w:t>ร้อยละ</w:t>
            </w:r>
            <w:r w:rsidR="00593219" w:rsidRPr="00D77ACA">
              <w:rPr>
                <w:rFonts w:ascii="TH SarabunPSK" w:eastAsia="Batang" w:hAnsi="TH SarabunPSK" w:cs="TH SarabunPSK" w:hint="cs"/>
                <w:b/>
                <w:bCs/>
                <w:spacing w:val="-4"/>
                <w:sz w:val="28"/>
                <w:cs/>
              </w:rPr>
              <w:t>ของเด็กและเยาวชนหลุดออกจากระบบการศึกษา ได้กลับเข้าสู่ระบบการศึกษา</w:t>
            </w:r>
          </w:p>
        </w:tc>
      </w:tr>
      <w:tr w:rsidR="00B0240D" w:rsidRPr="00D77ACA" w14:paraId="2320E375" w14:textId="233CFB73" w:rsidTr="001B054A">
        <w:tc>
          <w:tcPr>
            <w:tcW w:w="1701" w:type="dxa"/>
            <w:shd w:val="clear" w:color="auto" w:fill="F2F2F2" w:themeFill="background1" w:themeFillShade="F2"/>
          </w:tcPr>
          <w:p w14:paraId="5740CDB2" w14:textId="2F5ED43D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C200306" w14:textId="3B21C009" w:rsidR="00B0240D" w:rsidRPr="00D77ACA" w:rsidRDefault="00B0240D" w:rsidP="00012F60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593219" w:rsidRPr="00D77A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</w:t>
            </w:r>
          </w:p>
        </w:tc>
      </w:tr>
      <w:tr w:rsidR="00B0240D" w:rsidRPr="00D77ACA" w14:paraId="41629657" w14:textId="5FDF0466" w:rsidTr="001B054A">
        <w:tc>
          <w:tcPr>
            <w:tcW w:w="1701" w:type="dxa"/>
            <w:shd w:val="clear" w:color="auto" w:fill="auto"/>
          </w:tcPr>
          <w:p w14:paraId="31AB192A" w14:textId="4DF32F99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7088" w:type="dxa"/>
            <w:shd w:val="clear" w:color="auto" w:fill="auto"/>
          </w:tcPr>
          <w:p w14:paraId="1D74528E" w14:textId="77777777" w:rsidR="00B0240D" w:rsidRPr="00D77ACA" w:rsidRDefault="00405CC3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 w:hint="cs"/>
                <w:sz w:val="28"/>
                <w:cs/>
              </w:rPr>
              <w:t>เป็นการดำเนินงานภายใต้นโยบายรัฐบาลและนโยบายการศึกษากระทรวงศึกษาธิการ (</w:t>
            </w:r>
            <w:r w:rsidR="008A2E86" w:rsidRPr="00D77ACA">
              <w:rPr>
                <w:rFonts w:ascii="TH SarabunPSK" w:eastAsia="Calibri" w:hAnsi="TH SarabunPSK" w:cs="TH SarabunPSK"/>
                <w:sz w:val="28"/>
              </w:rPr>
              <w:t xml:space="preserve">Thailand Zero Drop Out) </w:t>
            </w:r>
            <w:r w:rsidR="00C62477" w:rsidRPr="00D77ACA">
              <w:rPr>
                <w:rFonts w:ascii="TH SarabunPSK" w:eastAsia="Calibri" w:hAnsi="TH SarabunPSK" w:cs="TH SarabunPSK" w:hint="cs"/>
                <w:sz w:val="28"/>
                <w:cs/>
              </w:rPr>
              <w:t>โดยการค้นหา ติดตามและช่วยเหลือ/ส่งต่อให้เด็กและเยาวชนกลับเข้าสู่ระบบการศึกษาทั้งในระบบ นอกระบบและตามอัธยาศัย</w:t>
            </w:r>
          </w:p>
          <w:p w14:paraId="0141CE86" w14:textId="7AB786AE" w:rsidR="0051237B" w:rsidRPr="00D77ACA" w:rsidRDefault="0051237B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 w:hint="cs"/>
                <w:sz w:val="28"/>
                <w:cs/>
              </w:rPr>
              <w:t>ที่มา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>:</w:t>
            </w:r>
            <w:r w:rsidR="00090863" w:rsidRPr="00D77AC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0BF1414B" w14:textId="6D43FF94" w:rsidR="0051237B" w:rsidRPr="00D77ACA" w:rsidRDefault="0051237B" w:rsidP="00012F60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 w:hint="cs"/>
                <w:sz w:val="28"/>
                <w:cs/>
              </w:rPr>
              <w:t>เป็นตัวชี้วัดที่ถ่ายทอดมาจากตัวชี้วัดตามแผนการตรวจราชการกระทรวงศึกษาธิการ</w:t>
            </w:r>
          </w:p>
        </w:tc>
      </w:tr>
      <w:tr w:rsidR="00B0240D" w:rsidRPr="00D77ACA" w14:paraId="0A523F3F" w14:textId="0BB50785" w:rsidTr="001B054A">
        <w:tc>
          <w:tcPr>
            <w:tcW w:w="1701" w:type="dxa"/>
            <w:shd w:val="clear" w:color="auto" w:fill="auto"/>
          </w:tcPr>
          <w:p w14:paraId="66C708B6" w14:textId="5CF245A2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7088" w:type="dxa"/>
            <w:shd w:val="clear" w:color="auto" w:fill="auto"/>
          </w:tcPr>
          <w:p w14:paraId="7CA613CB" w14:textId="12712964" w:rsidR="00B0240D" w:rsidRPr="00D77ACA" w:rsidRDefault="00E30AF9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 w:hint="cs"/>
                <w:sz w:val="28"/>
                <w:cs/>
              </w:rPr>
              <w:t>จัดเก็บข้อมูล</w:t>
            </w:r>
            <w:r w:rsidR="00377534" w:rsidRPr="00D77ACA">
              <w:rPr>
                <w:rFonts w:ascii="TH SarabunPSK" w:eastAsia="Calibri" w:hAnsi="TH SarabunPSK" w:cs="TH SarabunPSK" w:hint="cs"/>
                <w:sz w:val="28"/>
                <w:cs/>
              </w:rPr>
              <w:t>เด็กและเยาวชนที่หลุดออกจากระบบการศึกษา</w:t>
            </w:r>
            <w:r w:rsidR="00415995" w:rsidRPr="00D77ACA">
              <w:rPr>
                <w:rFonts w:ascii="TH SarabunPSK" w:eastAsia="Calibri" w:hAnsi="TH SarabunPSK" w:cs="TH SarabunPSK" w:hint="cs"/>
                <w:sz w:val="28"/>
                <w:cs/>
              </w:rPr>
              <w:t>ในระดับจังหวัด</w:t>
            </w:r>
            <w:r w:rsidR="00377534"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ที่เป็นสัญชาติไทย (อายุ 3 </w:t>
            </w:r>
            <w:r w:rsidR="00377534" w:rsidRPr="00D77ACA">
              <w:rPr>
                <w:rFonts w:ascii="TH SarabunPSK" w:eastAsia="Calibri" w:hAnsi="TH SarabunPSK" w:cs="TH SarabunPSK"/>
                <w:sz w:val="28"/>
                <w:cs/>
              </w:rPr>
              <w:t>–</w:t>
            </w:r>
            <w:r w:rsidR="00377534"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 18 ปี)</w:t>
            </w:r>
            <w:r w:rsidR="00415995" w:rsidRPr="00D77ACA">
              <w:rPr>
                <w:rFonts w:ascii="TH SarabunPSK" w:eastAsia="Calibri" w:hAnsi="TH SarabunPSK" w:cs="TH SarabunPSK" w:hint="cs"/>
                <w:sz w:val="28"/>
                <w:cs/>
              </w:rPr>
              <w:t>โดยสำนักงานศึกษาธิการจังหวัดทั่วประเทศ และนำเข้าข้อมูลในระบบ</w:t>
            </w:r>
            <w:r w:rsidR="00377534"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</w:t>
            </w:r>
            <w:r w:rsidR="00415995"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415995" w:rsidRPr="00D77ACA">
              <w:rPr>
                <w:rFonts w:ascii="TH SarabunPSK" w:eastAsia="Calibri" w:hAnsi="TH SarabunPSK" w:cs="TH SarabunPSK"/>
                <w:sz w:val="28"/>
              </w:rPr>
              <w:t>E-in</w:t>
            </w:r>
            <w:r w:rsidR="00377534" w:rsidRPr="00D77ACA">
              <w:rPr>
                <w:rFonts w:ascii="TH SarabunPSK" w:eastAsia="Calibri" w:hAnsi="TH SarabunPSK" w:cs="TH SarabunPSK"/>
                <w:sz w:val="28"/>
              </w:rPr>
              <w:t>spection</w:t>
            </w:r>
          </w:p>
        </w:tc>
      </w:tr>
      <w:tr w:rsidR="00B0240D" w:rsidRPr="00D77ACA" w14:paraId="13096C4C" w14:textId="5DD77DD0" w:rsidTr="001B054A">
        <w:tc>
          <w:tcPr>
            <w:tcW w:w="1701" w:type="dxa"/>
            <w:shd w:val="clear" w:color="auto" w:fill="auto"/>
          </w:tcPr>
          <w:p w14:paraId="1DFC3409" w14:textId="4EEDCB98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  <w:shd w:val="clear" w:color="auto" w:fill="auto"/>
          </w:tcPr>
          <w:p w14:paraId="6F650F50" w14:textId="2A18D7DE" w:rsidR="00B0240D" w:rsidRPr="00D77ACA" w:rsidRDefault="00593219" w:rsidP="00012F60">
            <w:pPr>
              <w:ind w:lef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 w:hint="cs"/>
                <w:sz w:val="28"/>
                <w:cs/>
              </w:rPr>
              <w:t>สตผ.,</w:t>
            </w:r>
            <w:r w:rsidR="006769D5" w:rsidRPr="00D77ACA">
              <w:rPr>
                <w:rFonts w:ascii="TH SarabunPSK" w:hAnsi="TH SarabunPSK" w:cs="TH SarabunPSK" w:hint="cs"/>
                <w:sz w:val="28"/>
                <w:cs/>
              </w:rPr>
              <w:t>ศธจ.</w:t>
            </w:r>
          </w:p>
        </w:tc>
      </w:tr>
      <w:tr w:rsidR="00B0240D" w:rsidRPr="00D77ACA" w14:paraId="34EEE0D7" w14:textId="0F010CAD" w:rsidTr="001B054A">
        <w:tc>
          <w:tcPr>
            <w:tcW w:w="1701" w:type="dxa"/>
          </w:tcPr>
          <w:p w14:paraId="51851507" w14:textId="4606195C" w:rsidR="00B0240D" w:rsidRPr="00D77ACA" w:rsidRDefault="00B0240D" w:rsidP="00012F60">
            <w:pPr>
              <w:ind w:left="45"/>
              <w:jc w:val="left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</w:tcPr>
          <w:p w14:paraId="47CA51CC" w14:textId="77777777" w:rsidR="00B0240D" w:rsidRPr="00D77ACA" w:rsidRDefault="00A80593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Batang" w:hAnsi="TH SarabunPSK" w:cs="TH SarabunPSK" w:hint="cs"/>
                <w:spacing w:val="-4"/>
                <w:sz w:val="28"/>
                <w:cs/>
              </w:rPr>
              <w:t xml:space="preserve">จากระบบ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>E-inspection</w:t>
            </w:r>
          </w:p>
          <w:p w14:paraId="694D301F" w14:textId="6C355578" w:rsidR="00A80593" w:rsidRPr="00D77ACA" w:rsidRDefault="000A4D26" w:rsidP="00A80593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8"/>
                  </w:rPr>
                  <m:t>X</m:t>
                </m:r>
                <m:r>
                  <w:rPr>
                    <w:rFonts w:ascii="Cambria Math" w:hAnsi="Cambria Math" w:cs="TH SarabunPSK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8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8"/>
                  </w:rPr>
                  <m:t>x 100</m:t>
                </m:r>
              </m:oMath>
            </m:oMathPara>
          </w:p>
          <w:p w14:paraId="29C89244" w14:textId="1622B0C0" w:rsidR="00865A5D" w:rsidRPr="00D77ACA" w:rsidRDefault="000A4D26" w:rsidP="00012F60">
            <w:pPr>
              <w:jc w:val="thaiDistribute"/>
              <w:rPr>
                <w:rFonts w:ascii="Cambria Math" w:eastAsia="Batang" w:hAnsi="Cambria Math" w:cs="TH SarabunPSK"/>
                <w:spacing w:val="-4"/>
                <w:sz w:val="28"/>
              </w:rPr>
            </w:pPr>
            <w:r w:rsidRPr="00D77ACA">
              <w:rPr>
                <w:rFonts w:ascii="Cambria Math" w:eastAsia="Batang" w:hAnsi="Cambria Math" w:cs="TH SarabunPSK"/>
                <w:spacing w:val="-4"/>
                <w:sz w:val="28"/>
              </w:rPr>
              <w:t xml:space="preserve">X = </w:t>
            </w:r>
            <w:r w:rsidR="00F74913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>ร้อยละของเด็กและเยาวนหลุดออกจากระบบการศึกษา</w:t>
            </w:r>
            <w:r w:rsidR="008835BE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 xml:space="preserve"> (สัญชาติไทย)</w:t>
            </w:r>
            <w:r w:rsidR="00F74913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 xml:space="preserve"> ได้กลับเข้าสู่</w:t>
            </w:r>
            <w:r w:rsidR="000C4D8C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>ระบบ</w:t>
            </w:r>
          </w:p>
          <w:p w14:paraId="37886DEA" w14:textId="6046B61D" w:rsidR="00A80593" w:rsidRPr="00D77ACA" w:rsidRDefault="00865A5D" w:rsidP="00012F60">
            <w:pPr>
              <w:jc w:val="thaiDistribute"/>
              <w:rPr>
                <w:rFonts w:ascii="Cambria Math" w:eastAsia="Batang" w:hAnsi="Cambria Math" w:cs="TH SarabunPSK"/>
                <w:spacing w:val="-4"/>
                <w:sz w:val="28"/>
                <w:cs/>
              </w:rPr>
            </w:pPr>
            <w:r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 xml:space="preserve">        </w:t>
            </w:r>
            <w:r w:rsidR="000C4D8C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>การศึกษา</w:t>
            </w:r>
          </w:p>
          <w:p w14:paraId="15CB6BFA" w14:textId="4BE3865F" w:rsidR="00865A5D" w:rsidRPr="00D77ACA" w:rsidRDefault="00213CB9" w:rsidP="00012F60">
            <w:pPr>
              <w:jc w:val="thaiDistribute"/>
              <w:rPr>
                <w:rFonts w:ascii="Cambria Math" w:eastAsia="Batang" w:hAnsi="Cambria Math" w:cs="TH SarabunPSK"/>
                <w:spacing w:val="-4"/>
                <w:sz w:val="28"/>
              </w:rPr>
            </w:pPr>
            <w:r w:rsidRPr="00D77ACA">
              <w:rPr>
                <w:rFonts w:ascii="Cambria Math" w:eastAsia="Batang" w:hAnsi="Cambria Math" w:cs="TH SarabunPSK"/>
                <w:spacing w:val="-4"/>
                <w:sz w:val="28"/>
              </w:rPr>
              <w:t xml:space="preserve">Y = </w:t>
            </w:r>
            <w:r w:rsidR="008835BE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>จำนวนเด็กและเยาวนหลุดออกจากระบบการศึกษา (สัญชาติไทย) ได้กลับเข้าสู่ระบบ</w:t>
            </w:r>
          </w:p>
          <w:p w14:paraId="2B3AE75D" w14:textId="7F45DE62" w:rsidR="000A4D26" w:rsidRPr="00D77ACA" w:rsidRDefault="00865A5D" w:rsidP="00012F60">
            <w:pPr>
              <w:jc w:val="thaiDistribute"/>
              <w:rPr>
                <w:rFonts w:ascii="Cambria Math" w:eastAsia="Batang" w:hAnsi="Cambria Math" w:cs="TH SarabunPSK"/>
                <w:spacing w:val="-4"/>
                <w:sz w:val="28"/>
                <w:cs/>
              </w:rPr>
            </w:pPr>
            <w:r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 xml:space="preserve">       </w:t>
            </w:r>
            <w:r w:rsidR="008835BE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>การศึกษา</w:t>
            </w:r>
          </w:p>
          <w:p w14:paraId="52C6EFEB" w14:textId="1B1BBAB5" w:rsidR="008835BE" w:rsidRPr="00D77ACA" w:rsidRDefault="00213CB9" w:rsidP="00012F60">
            <w:pPr>
              <w:jc w:val="thaiDistribute"/>
              <w:rPr>
                <w:rFonts w:ascii="Cambria Math" w:eastAsia="Batang" w:hAnsi="Cambria Math" w:cs="TH SarabunPSK"/>
                <w:spacing w:val="-4"/>
                <w:sz w:val="28"/>
                <w:cs/>
              </w:rPr>
            </w:pPr>
            <w:r w:rsidRPr="00D77ACA">
              <w:rPr>
                <w:rFonts w:ascii="Cambria Math" w:eastAsia="Batang" w:hAnsi="Cambria Math" w:cs="TH SarabunPSK"/>
                <w:spacing w:val="-4"/>
                <w:sz w:val="28"/>
              </w:rPr>
              <w:t xml:space="preserve">Z = </w:t>
            </w:r>
            <w:r w:rsidR="008835BE" w:rsidRPr="00D77ACA">
              <w:rPr>
                <w:rFonts w:ascii="Cambria Math" w:eastAsia="Batang" w:hAnsi="Cambria Math" w:cs="TH SarabunPSK" w:hint="cs"/>
                <w:spacing w:val="-4"/>
                <w:sz w:val="28"/>
                <w:cs/>
              </w:rPr>
              <w:t>จำนวนเด็กและเยาวนหลุดออกจากระบบการศึกษา (สัญชาติไทย) ทั้งหมด</w:t>
            </w:r>
          </w:p>
        </w:tc>
      </w:tr>
      <w:tr w:rsidR="00B0240D" w:rsidRPr="00D77ACA" w14:paraId="28BCE19F" w14:textId="34259E1F" w:rsidTr="001B054A">
        <w:tc>
          <w:tcPr>
            <w:tcW w:w="8789" w:type="dxa"/>
            <w:gridSpan w:val="2"/>
            <w:shd w:val="clear" w:color="auto" w:fill="FFF2CC" w:themeFill="accent4" w:themeFillTint="33"/>
          </w:tcPr>
          <w:p w14:paraId="0730F821" w14:textId="77777777" w:rsidR="00654AD4" w:rsidRPr="00D77ACA" w:rsidRDefault="00B0240D" w:rsidP="002132CE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เป้าประสงค์รวม 3 ข้าราชการ ครู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และบุคลากรทางการศึกษามีสมรรถนะที่ส่งผลต่อการพัฒนาผู้เรียนให้เท่าทัน</w:t>
            </w:r>
          </w:p>
          <w:p w14:paraId="585DFCEC" w14:textId="5C8F7965" w:rsidR="00B0240D" w:rsidRPr="00D77ACA" w:rsidRDefault="00B0240D" w:rsidP="002132CE">
            <w:pPr>
              <w:ind w:firstLine="1455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การเปลี่ยนแปลงในโลกยุคใหม่</w:t>
            </w:r>
          </w:p>
        </w:tc>
      </w:tr>
      <w:tr w:rsidR="00B0240D" w:rsidRPr="00D77ACA" w14:paraId="733EAB01" w14:textId="1FB787AD" w:rsidTr="001B054A">
        <w:tc>
          <w:tcPr>
            <w:tcW w:w="1701" w:type="dxa"/>
            <w:shd w:val="clear" w:color="auto" w:fill="F2F2F2" w:themeFill="background1" w:themeFillShade="F2"/>
          </w:tcPr>
          <w:p w14:paraId="489083AF" w14:textId="2EE0F150" w:rsidR="00B0240D" w:rsidRPr="00D77ACA" w:rsidRDefault="00B0240D" w:rsidP="00012F60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ตัวชี้วัดที่ 4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B189AC0" w14:textId="7EDE97CE" w:rsidR="00B0240D" w:rsidRPr="00D77ACA" w:rsidRDefault="00B0240D" w:rsidP="00012F60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ร้อยละของข้าราชการ ครู และบุคลากรทางการศึกษาที่ได้รับการพัฒนาสมรรถนะการปฏิบัติงาน และสามารถนำผลการพัฒนาไปใช้ในการปฏิบัติงาน </w:t>
            </w:r>
          </w:p>
        </w:tc>
      </w:tr>
      <w:tr w:rsidR="00B0240D" w:rsidRPr="00D77ACA" w14:paraId="5ECDA0A2" w14:textId="53CA93A2" w:rsidTr="001B054A">
        <w:tc>
          <w:tcPr>
            <w:tcW w:w="1701" w:type="dxa"/>
            <w:shd w:val="clear" w:color="auto" w:fill="F2F2F2" w:themeFill="background1" w:themeFillShade="F2"/>
          </w:tcPr>
          <w:p w14:paraId="5E40EF4E" w14:textId="3D321C1A" w:rsidR="00B0240D" w:rsidRPr="00D77ACA" w:rsidRDefault="00B0240D" w:rsidP="00012F60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7C297DD7" w14:textId="31EB9A93" w:rsidR="00B0240D" w:rsidRPr="00D77ACA" w:rsidRDefault="00B0240D" w:rsidP="00012F60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 85</w:t>
            </w:r>
          </w:p>
        </w:tc>
      </w:tr>
      <w:tr w:rsidR="00B0240D" w:rsidRPr="00D77ACA" w14:paraId="1631522B" w14:textId="002660E8" w:rsidTr="001B054A">
        <w:tc>
          <w:tcPr>
            <w:tcW w:w="1701" w:type="dxa"/>
          </w:tcPr>
          <w:p w14:paraId="4C84B2BA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คำอธิบาย 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9206009" w14:textId="06E3DAB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8" w:type="dxa"/>
          </w:tcPr>
          <w:p w14:paraId="1A3CD26A" w14:textId="71380CD3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1. ข้าราชการ 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หมายถึง</w:t>
            </w: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บุคคลซึ่งได้รับบรรจุและแต่งตั้งตามพระราชบัญญัติระเบียบ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ข้าราชการพลเรือน พ.ศ.2551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ให้รับราชการโดยได้รับเงินเดือนจากเงินงบประมาณในกระทรวง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กรม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</w:rPr>
              <w:br/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ฝายพลเรือน (พ.ร.บ.ระเบียบข้าราชการพลเรือน พ.ศ. 2551)</w:t>
            </w:r>
          </w:p>
          <w:p w14:paraId="5109D823" w14:textId="2FA60735" w:rsidR="00B0240D" w:rsidRPr="00D77ACA" w:rsidRDefault="00B0240D" w:rsidP="003E4FFC">
            <w:pPr>
              <w:tabs>
                <w:tab w:val="left" w:pos="1134"/>
                <w:tab w:val="left" w:pos="144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2. ข้าราชการ </w:t>
            </w:r>
            <w:r w:rsidRPr="00D77AC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หมายความถึง ตำแหน่งบุคลากรทางการศึกษาอื่น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ที่สำนักงาน ก.ค.ศ. กำหนดให้เทียบเท่ากับ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shd w:val="clear" w:color="auto" w:fill="FFFFFF"/>
                <w:cs/>
              </w:rPr>
              <w:t>ตำแหน่งข้าราชการพลเรือน</w:t>
            </w: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สามัญ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ประเภทต่าง ๆ ดังนี้ (เช่น ข้าราชการพลเรือน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</w:rPr>
              <w:br/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ในสังกัด ศค.จชต. และสังกัด สกก.)</w:t>
            </w:r>
          </w:p>
          <w:p w14:paraId="01B595CE" w14:textId="574977E6" w:rsidR="00B0240D" w:rsidRPr="00D77ACA" w:rsidRDefault="00B0240D" w:rsidP="003E4FFC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 xml:space="preserve">   - ประเภทวิชาการระดับทรงคุณวุฒิ ประเภทบริหารระดับสูง</w:t>
            </w:r>
          </w:p>
          <w:p w14:paraId="2E40A035" w14:textId="77777777" w:rsidR="00B0240D" w:rsidRDefault="00B0240D" w:rsidP="003E4FFC">
            <w:pPr>
              <w:jc w:val="thaiDistribute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 xml:space="preserve">   - ประเภทวิชาการระดับเชี่ยวชาญ ประเภทอำนวยการระดับสูง ประเภทบริหารระดับต้น</w:t>
            </w:r>
          </w:p>
          <w:p w14:paraId="0556E4E3" w14:textId="77777777" w:rsidR="00C60BCF" w:rsidRDefault="00C60BCF" w:rsidP="003E4FFC">
            <w:pPr>
              <w:jc w:val="thaiDistribute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  <w:p w14:paraId="5B008F54" w14:textId="77777777" w:rsidR="00C60BCF" w:rsidRPr="00D77ACA" w:rsidRDefault="00C60BCF" w:rsidP="003E4FFC">
            <w:pPr>
              <w:jc w:val="thaiDistribute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</w:p>
          <w:p w14:paraId="004ED6B8" w14:textId="77777777" w:rsidR="00B0240D" w:rsidRPr="00D77ACA" w:rsidRDefault="00B0240D" w:rsidP="003E4FFC">
            <w:pPr>
              <w:jc w:val="thaiDistribute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lastRenderedPageBreak/>
              <w:t xml:space="preserve">   - ประเภทวิชาการระดับชำนาญการพิเศษ ประเภทอำนวยการระดับต้น</w:t>
            </w:r>
          </w:p>
          <w:p w14:paraId="6B900391" w14:textId="538CB004" w:rsidR="00B0240D" w:rsidRPr="00D77ACA" w:rsidRDefault="00B0240D" w:rsidP="003E4FFC">
            <w:pPr>
              <w:jc w:val="thaiDistribute"/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 xml:space="preserve">   - ประเภทวิชาการระดับชำนาญการ</w:t>
            </w: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</w:rPr>
              <w:t> </w:t>
            </w:r>
          </w:p>
          <w:p w14:paraId="1BD5B6CA" w14:textId="5AE28F5E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shd w:val="clear" w:color="auto" w:fill="FFFFFF"/>
                <w:cs/>
              </w:rPr>
              <w:t>(พ.ร.บ.ระเบียบข้าราชการครูและบุคลากรทางการศึกษา พ.ศ. 2547 มาตรา 38 ค (2)</w:t>
            </w:r>
          </w:p>
          <w:p w14:paraId="772CD1C0" w14:textId="57A1BF50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3. ครู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ประกอบด้วย</w:t>
            </w:r>
          </w:p>
          <w:p w14:paraId="69B58642" w14:textId="40A781F0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  3.1 ข้าราชการครู</w:t>
            </w: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ตามบัญญัติใน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พ.ร.บ.ระเบียบข้าราชการครูและบุคลากร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ทางการศึกษา </w:t>
            </w:r>
            <w:r w:rsidR="00F82CCF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พ.ศ.2547 มาตรา 38</w:t>
            </w:r>
            <w:r w:rsidRPr="00D77ACA">
              <w:rPr>
                <w:rFonts w:ascii="TH SarabunPSK" w:eastAsia="Calibri" w:hAnsi="TH SarabunPSK" w:cs="TH SarabunPSK"/>
                <w:b/>
                <w:bCs/>
                <w:spacing w:val="-6"/>
                <w:sz w:val="28"/>
                <w:cs/>
              </w:rPr>
              <w:t xml:space="preserve">” 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หมายความถึง ผู้ที่ประกอบวิชาชีพ ซึ่งทำหน้าที่หลักด้านการเรียนการสอน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และส่งเสริมการเรียนรู้ของผู้เรียนด้วยวิธีการต่าง ๆ ในสถานศึกษาของรัฐ</w:t>
            </w:r>
          </w:p>
          <w:p w14:paraId="73EC8909" w14:textId="2275B7E6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  3.2 ผู้บริหารและครูผู้สอนในสถานศึกษาเอกชน</w:t>
            </w:r>
          </w:p>
          <w:p w14:paraId="1C6E5DBA" w14:textId="785C9A44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4. บุคลากรทางการศึกษา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ประกอบด้วย</w:t>
            </w:r>
          </w:p>
          <w:p w14:paraId="54521029" w14:textId="640C9DA5" w:rsidR="00B0240D" w:rsidRPr="00D77ACA" w:rsidRDefault="00B0240D" w:rsidP="003E4FFC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4.1</w:t>
            </w: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บุคลากร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ทางการศึกษา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ตามบัญญัติในพระราชบัญญัติ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ระเบียบข้าราชการครูและบุคลากร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ทางการศึกษา พ.ศ. 2547 มาตรา 38</w:t>
            </w:r>
            <w:r w:rsidRPr="00D77ACA">
              <w:rPr>
                <w:rFonts w:ascii="TH SarabunPSK" w:eastAsia="Calibri" w:hAnsi="TH SarabunPSK" w:cs="TH SarabunPSK"/>
                <w:b/>
                <w:bCs/>
                <w:spacing w:val="-6"/>
                <w:sz w:val="28"/>
                <w:cs/>
              </w:rPr>
              <w:t xml:space="preserve">”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หมายความถึง ผู้บริหารสถานศึกษา ผู้บริหารการศึกษา และบุคลากรที่ทำหน้าที่สนับสนุนการจัดการศึกษา </w:t>
            </w:r>
            <w:r w:rsidRPr="00D77AC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ซึ่งเป็นผู้ทำหน้าที่ให้บริการ หรือปฏิบัติงานเกี่ยวเนื่องกับการจัดกระบวนการเรียนการสอน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การนิเทศ การบริหารการศึกษา และปฏิบัติงานอื่นในหน่วยงานการศึกษาและสถานศึกษา</w:t>
            </w:r>
          </w:p>
          <w:p w14:paraId="3DFC47D1" w14:textId="75309EE3" w:rsidR="00B0240D" w:rsidRPr="00D77ACA" w:rsidRDefault="00B0240D" w:rsidP="003E4FFC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    4.2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ประเภทตำแหน่งตาม มาตรา 38 ก คือ ตำแหน่งซึ่งมีหน้าที่เป็นผู้สอนในหน่วยงาน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การศึกษา ได้แก่ ตำแหน่ง (1) ครูผู้ช่วย (2) ครู (3) อาจารย์ (4) ผู้ช่วยศาสตราจารย์ </w:t>
            </w:r>
            <w:r w:rsidR="00F82CCF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(5) รองศาสตราจารย์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(6) ศาสตราจารย์      </w:t>
            </w:r>
          </w:p>
          <w:p w14:paraId="77618562" w14:textId="654C6E56" w:rsidR="00B0240D" w:rsidRPr="00D77ACA" w:rsidRDefault="00B0240D" w:rsidP="003E4F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          โดยที่ตำแหน่งตามมาตรา 38 ก (1) และ (2) จะมีในหน่วยงานทางการศึกษาใดก็ได้ </w:t>
            </w:r>
            <w:r w:rsidR="00F82CCF">
              <w:rPr>
                <w:rFonts w:ascii="TH SarabunPSK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(3) ถึง</w:t>
            </w:r>
            <w:r w:rsidRPr="00D77ACA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(6)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ให้มีในหน่วยงานการศึกษาที่สอนระดับปริญญา</w:t>
            </w:r>
          </w:p>
          <w:p w14:paraId="4233B408" w14:textId="44B0A364" w:rsidR="00B0240D" w:rsidRPr="00D77ACA" w:rsidRDefault="00B0240D" w:rsidP="003E4FFC">
            <w:pPr>
              <w:tabs>
                <w:tab w:val="left" w:pos="993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     4.3 ประเภท มาตรา 38 ข คือ ตำแหน่งผู้บริหารสถานศึกษา และผู้บริหารการศึกษา ได้แก่ ตำแหน่ง (1) รองผู้อำนวยการสถานศึกษา (2) ผู้อำนวยการสถานศึกษา (3) รองผู้อำนวยการสำนักงานเขตพื้นที่การศึกษา (4) ผู้อำนวยการสำนักงานเขตพื้นที่การศึกษา (5) ตำแหน่งที่มีชื่อเรียกอย่างอื่นตามที่ ก.ค.ศ.กำหนด </w:t>
            </w:r>
          </w:p>
          <w:p w14:paraId="1796FB3F" w14:textId="59453D33" w:rsidR="00B0240D" w:rsidRPr="00D77ACA" w:rsidRDefault="00B0240D" w:rsidP="003E4FFC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pacing w:val="-12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   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4.4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ประเภทมาตรา 38 ค คือ ตำแหน่งบุคลากรทางการศึกษาอื่น ได้แก่ ตำแหน่งศึกษานิเทศก์</w:t>
            </w:r>
            <w:r w:rsidRPr="00D77AC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 xml:space="preserve"> </w:t>
            </w:r>
          </w:p>
        </w:tc>
      </w:tr>
      <w:tr w:rsidR="00B0240D" w:rsidRPr="00D77ACA" w14:paraId="0D37F3B9" w14:textId="1BA02D4E" w:rsidTr="001B054A">
        <w:tc>
          <w:tcPr>
            <w:tcW w:w="1701" w:type="dxa"/>
          </w:tcPr>
          <w:p w14:paraId="5A50CDB8" w14:textId="77777777" w:rsidR="00B0240D" w:rsidRPr="00D77ACA" w:rsidRDefault="00B0240D" w:rsidP="00012F60">
            <w:pPr>
              <w:tabs>
                <w:tab w:val="left" w:pos="851"/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 xml:space="preserve">ข้อมูลที่ใช้ </w:t>
            </w:r>
          </w:p>
          <w:p w14:paraId="40B9583E" w14:textId="77777777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8" w:type="dxa"/>
          </w:tcPr>
          <w:p w14:paraId="28ABAEFF" w14:textId="567639E2" w:rsidR="00B0240D" w:rsidRPr="00D77ACA" w:rsidRDefault="00B0240D" w:rsidP="00012F60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1. จำนวนข้าราชการ ครู บุคลากรทางการศึกษา มาตรา 38 (ก)(ข) ที่เป็นกลุ่มเป้าหมายให้ได้รับ</w:t>
            </w:r>
            <w:r w:rsidR="00986202" w:rsidRPr="00D77ACA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การพัฒนาสมรรถนะการปฏิบัติงาน ในแต่ละรอบปีงบประมาณ และบุคลากรทางการศึกษาอื่น มาตรา 38 (ค) ตาม พ.ร.บ. </w:t>
            </w:r>
            <w:r w:rsidRPr="00D77AC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ข้าราชการครูและบุคลากร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ทางการศึกษา พ.ศ. 2547 ที่ได้รับการพัฒนาสมรรถนะการปฏิบัติงานและสามารถนำผลการพัฒนาไปใช้ในการปฏิบัติงาน</w:t>
            </w:r>
          </w:p>
          <w:p w14:paraId="28CB8234" w14:textId="792C8A43" w:rsidR="00B0240D" w:rsidRPr="00D77ACA" w:rsidRDefault="00B0240D" w:rsidP="00012F60">
            <w:pPr>
              <w:tabs>
                <w:tab w:val="left" w:pos="1418"/>
              </w:tabs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2. รายงานผลการ</w:t>
            </w: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การพัฒนาสมรรถนะการปฏิบัติงานของครูและบุคลากรทางการศึกษาและสามารถนำผลการพัฒนาไปใช้ในการปฏิบัติงาน</w:t>
            </w:r>
          </w:p>
          <w:p w14:paraId="217B2B46" w14:textId="4031CD75" w:rsidR="00B0240D" w:rsidRPr="00D77ACA" w:rsidRDefault="00B0240D" w:rsidP="00F82CCF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3.</w:t>
            </w:r>
            <w:r w:rsidRPr="00D77ACA">
              <w:rPr>
                <w:rFonts w:ascii="TH SarabunPSK" w:eastAsia="Calibri" w:hAnsi="TH SarabunPSK" w:cs="TH SarabunPSK"/>
                <w:b/>
                <w:bCs/>
                <w:spacing w:val="-6"/>
                <w:sz w:val="28"/>
                <w:cs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รายงานการติดตามประเมินผลข้าราชการพลเรือนสามัญ และบุคลากรทางการศึกษาอื่น</w:t>
            </w:r>
            <w:r w:rsidRPr="00D77AC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 w:rsidR="00F82CCF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ตามมาตรา 38 ค (2)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ที่ผ่านตามเกณฑ์การประเมินผลการพัฒนาบุคลากรของสำนักงานปลัดกระทรวงศึกษาธิการ และนำผลการพัฒนาไปใช้ในการปฏิบัติงาน</w:t>
            </w:r>
          </w:p>
        </w:tc>
      </w:tr>
      <w:tr w:rsidR="00B0240D" w:rsidRPr="00D77ACA" w14:paraId="7A11DA2B" w14:textId="19CFA58B" w:rsidTr="001B054A">
        <w:tc>
          <w:tcPr>
            <w:tcW w:w="1701" w:type="dxa"/>
          </w:tcPr>
          <w:p w14:paraId="48F38B3C" w14:textId="2C022FF1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</w:tcPr>
          <w:p w14:paraId="42315836" w14:textId="2AF674E0" w:rsidR="00B0240D" w:rsidRPr="00D77ACA" w:rsidRDefault="00B0240D" w:rsidP="00012F60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>สอ.,สช.,สคบศ.,ก.ค.ศ.</w:t>
            </w:r>
          </w:p>
        </w:tc>
      </w:tr>
      <w:tr w:rsidR="00B0240D" w:rsidRPr="00D77ACA" w14:paraId="26020CA9" w14:textId="1E3DA35F" w:rsidTr="001B054A">
        <w:tc>
          <w:tcPr>
            <w:tcW w:w="1701" w:type="dxa"/>
          </w:tcPr>
          <w:p w14:paraId="46E39ED2" w14:textId="2A763440" w:rsidR="00B0240D" w:rsidRPr="00D77ACA" w:rsidRDefault="00B0240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</w:tcPr>
          <w:p w14:paraId="3BC10D8E" w14:textId="7721AD4C" w:rsidR="00B0240D" w:rsidRPr="00D77ACA" w:rsidRDefault="00B0240D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8"/>
                </w:rPr>
                <m:t xml:space="preserve"> </m:t>
              </m:r>
            </m:oMath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8"/>
                </w:rPr>
                <m:t xml:space="preserve"> X</m:t>
              </m:r>
              <m:r>
                <w:rPr>
                  <w:rFonts w:ascii="Cambria Math" w:hAnsi="Cambria Math" w:cs="TH SarabunPSK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H SarabunPSK"/>
                      <w:sz w:val="28"/>
                    </w:rPr>
                    <m:t>Z</m:t>
                  </m:r>
                </m:den>
              </m:f>
              <m:r>
                <w:rPr>
                  <w:rFonts w:ascii="Cambria Math" w:hAnsi="Cambria Math" w:cs="TH SarabunPSK"/>
                  <w:sz w:val="28"/>
                </w:rPr>
                <m:t>x 100</m:t>
              </m:r>
            </m:oMath>
          </w:p>
          <w:p w14:paraId="16EF2467" w14:textId="77777777" w:rsidR="00692131" w:rsidRPr="00D77ACA" w:rsidRDefault="00B0240D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D77ACA">
              <w:rPr>
                <w:rFonts w:ascii="Cambria Math" w:hAnsi="Cambria Math" w:cs="TH SarabunPSK"/>
                <w:b/>
                <w:bCs/>
                <w:sz w:val="28"/>
              </w:rPr>
              <w:t xml:space="preserve"> </w:t>
            </w:r>
            <w:r w:rsidRPr="00D77ACA">
              <w:rPr>
                <w:rFonts w:ascii="Cambria Math" w:eastAsia="Calibri" w:hAnsi="Cambria Math" w:cs="TH SarabunPSK"/>
                <w:sz w:val="28"/>
              </w:rPr>
              <w:t>X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 =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ร้อยละของข้าราชการ ครูและบุคลากรทางการศึกษาที่ได้รับการพัฒนาสมรรถนะ</w:t>
            </w:r>
            <w:r w:rsidR="00692131"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</w:t>
            </w:r>
          </w:p>
          <w:p w14:paraId="5D319AA6" w14:textId="14C2F9A0" w:rsidR="00B0240D" w:rsidRPr="00D77ACA" w:rsidRDefault="00B0240D" w:rsidP="00012F60">
            <w:pPr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การปฏิบัติงานและนำผลการพัฒนาไปใช้ในการปฏิบัติงาน</w:t>
            </w:r>
          </w:p>
          <w:p w14:paraId="5306BD4D" w14:textId="616ADA27" w:rsidR="00B0240D" w:rsidRPr="00D77ACA" w:rsidRDefault="00B0240D" w:rsidP="00012F6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Pr="00D77ACA">
              <w:rPr>
                <w:rFonts w:ascii="Cambria Math" w:eastAsia="Calibri" w:hAnsi="Cambria Math" w:cs="TH SarabunPSK"/>
                <w:sz w:val="28"/>
              </w:rPr>
              <w:t>y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=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จำนวนข้าราชการ ครูและบุคลากรทางการศึกษาที่ได้รับการพัฒนาสมรรถนะการปฏิบัติงาน และนำผลการพัฒนาไปใช้ในการปฏิบัติงานในแต่ละรอบปีงบประมาณ</w:t>
            </w:r>
          </w:p>
          <w:p w14:paraId="2550C0D2" w14:textId="51A3D0C7" w:rsidR="00B0240D" w:rsidRPr="00D77ACA" w:rsidRDefault="00B0240D" w:rsidP="00012F60">
            <w:pPr>
              <w:tabs>
                <w:tab w:val="left" w:pos="851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z w:val="28"/>
              </w:rPr>
              <w:lastRenderedPageBreak/>
              <w:t xml:space="preserve">  </w:t>
            </w:r>
            <w:r w:rsidRPr="00D77ACA">
              <w:rPr>
                <w:rFonts w:ascii="Cambria Math" w:eastAsia="Calibri" w:hAnsi="Cambria Math" w:cs="TH SarabunPSK"/>
                <w:sz w:val="28"/>
              </w:rPr>
              <w:t xml:space="preserve"> z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=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ข้าราชการ </w:t>
            </w:r>
            <w:r w:rsidRPr="00D77AC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ครูและบุคลากร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ทางการศึกษาทั้งหมดที่ได้รับการพัฒนาสมรรถนะ</w:t>
            </w:r>
            <w:r w:rsidR="00F82CCF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การปฏิบัติงาน</w:t>
            </w:r>
            <w:r w:rsidRPr="00D77AC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ในปีงบประมาณนั้น ๆ</w:t>
            </w:r>
          </w:p>
        </w:tc>
      </w:tr>
      <w:tr w:rsidR="00B0240D" w:rsidRPr="00D77ACA" w14:paraId="22E662C0" w14:textId="50AA4426" w:rsidTr="001B054A">
        <w:tc>
          <w:tcPr>
            <w:tcW w:w="8789" w:type="dxa"/>
            <w:gridSpan w:val="2"/>
            <w:shd w:val="clear" w:color="auto" w:fill="FFF2CC" w:themeFill="accent4" w:themeFillTint="33"/>
          </w:tcPr>
          <w:p w14:paraId="02477B0C" w14:textId="34DEDD7A" w:rsidR="00B0240D" w:rsidRPr="00D77ACA" w:rsidRDefault="00B0240D" w:rsidP="002132CE">
            <w:pPr>
              <w:tabs>
                <w:tab w:val="left" w:pos="1440"/>
              </w:tabs>
              <w:ind w:left="1455" w:hanging="1455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เป้าประสงค์รวม 4 หน่วยงานมีการทำงานบนระบบเทคโนโลยีสารสนเทศ ดิจิทัล และนวัตกรรมที่เชื่อมโยงและบูรณาการการปฏิบัติงานของหน่วยงานที่มีประสิทธิภาพ</w:t>
            </w:r>
          </w:p>
        </w:tc>
      </w:tr>
      <w:tr w:rsidR="00B0240D" w:rsidRPr="00D77ACA" w14:paraId="585DE5D6" w14:textId="7A24CF0E" w:rsidTr="001B054A">
        <w:tc>
          <w:tcPr>
            <w:tcW w:w="1701" w:type="dxa"/>
            <w:shd w:val="clear" w:color="auto" w:fill="F2F2F2" w:themeFill="background1" w:themeFillShade="F2"/>
          </w:tcPr>
          <w:p w14:paraId="4F12E210" w14:textId="4B18A9E3" w:rsidR="00B0240D" w:rsidRPr="00D77ACA" w:rsidRDefault="00B0240D" w:rsidP="00012F60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ตัวชี้วัดที่ 5 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2775E00" w14:textId="49E32ACA" w:rsidR="00B0240D" w:rsidRPr="00D77ACA" w:rsidRDefault="009C6590" w:rsidP="009C6590">
            <w:pPr>
              <w:pStyle w:val="a3"/>
              <w:ind w:left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ร้อยละความพึงพอใจของผู้เข้าใช้งานระบบสำนักงานดิจิทัลของสำนักงานปลัดกระทรวงศึกษา</w:t>
            </w:r>
            <w:r w:rsidR="00B4159E" w:rsidRPr="00D77A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ธิการ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77ACA">
              <w:rPr>
                <w:rFonts w:ascii="TH SarabunPSK" w:hAnsi="TH SarabunPSK" w:cs="TH SarabunPSK"/>
                <w:b/>
                <w:bCs/>
                <w:sz w:val="28"/>
              </w:rPr>
              <w:t xml:space="preserve">(MOE-DO) </w:t>
            </w:r>
          </w:p>
        </w:tc>
      </w:tr>
      <w:tr w:rsidR="00B0240D" w:rsidRPr="00D77ACA" w14:paraId="79A77C70" w14:textId="30BBD360" w:rsidTr="001B054A">
        <w:tc>
          <w:tcPr>
            <w:tcW w:w="1701" w:type="dxa"/>
            <w:shd w:val="clear" w:color="auto" w:fill="F2F2F2" w:themeFill="background1" w:themeFillShade="F2"/>
          </w:tcPr>
          <w:p w14:paraId="254739A8" w14:textId="77777777" w:rsidR="00B0240D" w:rsidRPr="00D77ACA" w:rsidRDefault="00B0240D" w:rsidP="00012F60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387B9FA0" w14:textId="7D5F3A0F" w:rsidR="00B0240D" w:rsidRPr="00D77ACA" w:rsidRDefault="00B0240D" w:rsidP="00012F60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344E77" w:rsidRPr="00D77AC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90</w:t>
            </w:r>
          </w:p>
        </w:tc>
      </w:tr>
      <w:tr w:rsidR="00B0240D" w:rsidRPr="00D77ACA" w14:paraId="43FA7762" w14:textId="56DC1BB1" w:rsidTr="001B054A">
        <w:tc>
          <w:tcPr>
            <w:tcW w:w="1701" w:type="dxa"/>
            <w:shd w:val="clear" w:color="auto" w:fill="auto"/>
          </w:tcPr>
          <w:p w14:paraId="006CA402" w14:textId="0E537191" w:rsidR="00B0240D" w:rsidRPr="00D77ACA" w:rsidRDefault="00B0240D" w:rsidP="00012F60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7088" w:type="dxa"/>
            <w:shd w:val="clear" w:color="auto" w:fill="auto"/>
          </w:tcPr>
          <w:p w14:paraId="62DC9985" w14:textId="2B79D30F" w:rsidR="00F627BD" w:rsidRPr="00D77ACA" w:rsidRDefault="00ED5B8A" w:rsidP="00F627BD">
            <w:pPr>
              <w:pStyle w:val="a3"/>
              <w:ind w:left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sz w:val="28"/>
                <w:cs/>
              </w:rPr>
              <w:t>ระบบสำนักงานดิจิทัล</w:t>
            </w:r>
            <w:r w:rsidR="00826835" w:rsidRPr="00D77A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7ACA">
              <w:rPr>
                <w:rFonts w:ascii="TH SarabunPSK" w:hAnsi="TH SarabunPSK" w:cs="TH SarabunPSK"/>
                <w:sz w:val="28"/>
              </w:rPr>
              <w:t xml:space="preserve">(MOE-DO)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สำหรับรับ </w:t>
            </w:r>
            <w:r w:rsidRPr="00D77A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ส่งเอกสารทางราชการ ช่วยลดขั้นตอน 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ลดระยะเวลา ลดการใช้ทรัพยากรกระดาษ </w:t>
            </w:r>
            <w:r w:rsidRPr="00D77ACA">
              <w:rPr>
                <w:rFonts w:ascii="TH SarabunPSK" w:hAnsi="TH SarabunPSK" w:cs="TH SarabunPSK"/>
                <w:sz w:val="28"/>
              </w:rPr>
              <w:t xml:space="preserve">(Paperless)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และจัดเก็บเอกสารอย่างเป็นระบบ จำแนกเป็น </w:t>
            </w:r>
            <w:r w:rsidRPr="00D77ACA">
              <w:rPr>
                <w:rFonts w:ascii="TH SarabunPSK" w:hAnsi="TH SarabunPSK" w:cs="TH SarabunPSK"/>
                <w:sz w:val="28"/>
              </w:rPr>
              <w:t xml:space="preserve">3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ระบบ ได้แก่ ระบบสำนักงานดิจิทัลส่วนกลาง ระบบสำนักงานดิจิทัลศึกษาธิการภาค และระบบสำนักงานดิจิทัลศึกษาธิการจังหวัด โดยวัดความพึงพอใจของผู้เข้าใช้งานระบบสำนักงานดิจิทัล</w:t>
            </w:r>
            <w:r w:rsidR="00826835" w:rsidRPr="00D77A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ประจำปีงบประมาณ พ.ศ. </w:t>
            </w:r>
            <w:r w:rsidRPr="00D77ACA">
              <w:rPr>
                <w:rFonts w:ascii="TH SarabunPSK" w:hAnsi="TH SarabunPSK" w:cs="TH SarabunPSK"/>
                <w:sz w:val="28"/>
              </w:rPr>
              <w:t xml:space="preserve">2569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 xml:space="preserve">จากทั้ง </w:t>
            </w:r>
            <w:r w:rsidRPr="00D77ACA">
              <w:rPr>
                <w:rFonts w:ascii="TH SarabunPSK" w:hAnsi="TH SarabunPSK" w:cs="TH SarabunPSK"/>
                <w:sz w:val="28"/>
              </w:rPr>
              <w:t xml:space="preserve">3 </w:t>
            </w:r>
            <w:r w:rsidRPr="00D77ACA">
              <w:rPr>
                <w:rFonts w:ascii="TH SarabunPSK" w:hAnsi="TH SarabunPSK" w:cs="TH SarabunPSK"/>
                <w:sz w:val="28"/>
                <w:cs/>
              </w:rPr>
              <w:t>ระบบ (ทุกหน่วยงานในสังกัด สป.)</w:t>
            </w:r>
          </w:p>
        </w:tc>
      </w:tr>
      <w:tr w:rsidR="00B01911" w:rsidRPr="00D77ACA" w14:paraId="553B3D9F" w14:textId="286049C0" w:rsidTr="001B054A">
        <w:tc>
          <w:tcPr>
            <w:tcW w:w="1701" w:type="dxa"/>
            <w:shd w:val="clear" w:color="auto" w:fill="auto"/>
          </w:tcPr>
          <w:p w14:paraId="7AC2B766" w14:textId="675F9EA8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7088" w:type="dxa"/>
            <w:shd w:val="clear" w:color="auto" w:fill="auto"/>
          </w:tcPr>
          <w:p w14:paraId="1B02CB3A" w14:textId="7BA2A17E" w:rsidR="00B01911" w:rsidRPr="00D77ACA" w:rsidRDefault="00B01911" w:rsidP="00B01911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จำนวนหน่วยงานในสังกัดสำนักงานปลัดกระทรวงศึกษาธิการที่เข้าสู่ระบบ</w:t>
            </w:r>
            <w:r w:rsidR="003E4AFA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>ทั้งส่วนกลาง</w:t>
            </w:r>
            <w:r w:rsidR="00C60BCF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3E4AFA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และภูมิภาค ที่เข้าใช้งานระบบ </w:t>
            </w:r>
            <w:r w:rsidR="003E4AFA" w:rsidRPr="00D77ACA">
              <w:rPr>
                <w:rFonts w:ascii="TH SarabunPSK" w:eastAsia="Times New Roman" w:hAnsi="TH SarabunPSK" w:cs="TH SarabunPSK"/>
                <w:sz w:val="28"/>
              </w:rPr>
              <w:t>MOE-DO</w:t>
            </w:r>
          </w:p>
        </w:tc>
      </w:tr>
      <w:tr w:rsidR="00B01911" w:rsidRPr="00D77ACA" w14:paraId="0C3B53E7" w14:textId="6749474D" w:rsidTr="001B054A">
        <w:tc>
          <w:tcPr>
            <w:tcW w:w="1701" w:type="dxa"/>
            <w:shd w:val="clear" w:color="auto" w:fill="auto"/>
          </w:tcPr>
          <w:p w14:paraId="5CB7D686" w14:textId="08C3ECC4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  <w:shd w:val="clear" w:color="auto" w:fill="auto"/>
          </w:tcPr>
          <w:p w14:paraId="13ADC3C0" w14:textId="4EDC99ED" w:rsidR="00B01911" w:rsidRPr="00D77ACA" w:rsidRDefault="00B01911" w:rsidP="00B01911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ศทก.</w:t>
            </w:r>
          </w:p>
        </w:tc>
      </w:tr>
      <w:tr w:rsidR="00B01911" w:rsidRPr="00D77ACA" w14:paraId="4E095CB1" w14:textId="40510955" w:rsidTr="00E479EB">
        <w:trPr>
          <w:trHeight w:val="1031"/>
        </w:trPr>
        <w:tc>
          <w:tcPr>
            <w:tcW w:w="1701" w:type="dxa"/>
            <w:shd w:val="clear" w:color="auto" w:fill="auto"/>
          </w:tcPr>
          <w:p w14:paraId="131A1B30" w14:textId="5C28704A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  <w:shd w:val="clear" w:color="auto" w:fill="auto"/>
          </w:tcPr>
          <w:p w14:paraId="2505F964" w14:textId="6498644C" w:rsidR="009E01AC" w:rsidRPr="00D77ACA" w:rsidRDefault="00227957" w:rsidP="003134A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</w:t>
            </w:r>
            <w:r w:rsidR="00A44630"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คะแน</w:t>
            </w:r>
            <w:r w:rsidR="003134AF"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นเฉลี่ย     </w:t>
            </w:r>
          </w:p>
          <w:p w14:paraId="78CE513C" w14:textId="27B580E1" w:rsidR="003134AF" w:rsidRPr="00D77ACA" w:rsidRDefault="003134AF" w:rsidP="003134AF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H SarabunPSK"/>
                  <w:color w:val="000000" w:themeColor="text1"/>
                  <w:sz w:val="28"/>
                </w:rPr>
                <m:t>X</m:t>
              </m:r>
              <m:r>
                <w:rPr>
                  <w:rFonts w:ascii="Cambria Math" w:hAnsi="Cambria Math" w:cs="TH SarabunPSK"/>
                  <w:color w:val="000000" w:themeColor="text1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color w:val="000000" w:themeColor="text1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color w:val="000000" w:themeColor="text1"/>
                      <w:sz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H SarabunPSK"/>
                      <w:color w:val="000000" w:themeColor="text1"/>
                      <w:sz w:val="28"/>
                    </w:rPr>
                    <m:t>N</m:t>
                  </m:r>
                </m:den>
              </m:f>
              <m:r>
                <w:rPr>
                  <w:rFonts w:ascii="Cambria Math" w:hAnsi="Cambria Math" w:cs="TH SarabunPSK"/>
                  <w:color w:val="000000" w:themeColor="text1"/>
                  <w:sz w:val="28"/>
                </w:rPr>
                <m:t>x 100</m:t>
              </m:r>
            </m:oMath>
          </w:p>
          <w:p w14:paraId="46B31112" w14:textId="4C0A3E4B" w:rsidR="003134AF" w:rsidRPr="00D77ACA" w:rsidRDefault="009E01AC" w:rsidP="003134AF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D77ACA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  </w:t>
            </w:r>
            <w:proofErr w:type="gramStart"/>
            <w:r w:rsidRPr="00D77ACA">
              <w:rPr>
                <w:rFonts w:ascii="Cambria Math" w:eastAsia="Calibri" w:hAnsi="Cambria Math" w:cs="TH SarabunPSK"/>
                <w:color w:val="000000" w:themeColor="text1"/>
                <w:sz w:val="28"/>
              </w:rPr>
              <w:t>X</w:t>
            </w:r>
            <w:r w:rsidRPr="00D77AC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403F55" w:rsidRPr="00D77AC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D77AC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=</w:t>
            </w:r>
            <w:proofErr w:type="gramEnd"/>
            <w:r w:rsidRPr="00D77ACA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  </w:t>
            </w:r>
            <w:r w:rsidR="00AA2C32"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ร้อยละ</w:t>
            </w:r>
            <w:r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ความพึงพอใจของผู้</w:t>
            </w:r>
            <w:r w:rsidR="00AA2C32"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เข้า</w:t>
            </w:r>
            <w:r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ใช้</w:t>
            </w:r>
            <w:r w:rsidR="00AA2C32"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งานระบบ</w:t>
            </w:r>
            <w:r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D77ACA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MOE-DO</w:t>
            </w:r>
          </w:p>
          <w:p w14:paraId="0CED3B8D" w14:textId="5DF646E2" w:rsidR="00F06AE1" w:rsidRPr="00D77ACA" w:rsidRDefault="00F06AE1" w:rsidP="003134AF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D77ACA"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w:t xml:space="preserve">  </w:t>
            </w:r>
            <w:proofErr w:type="gramStart"/>
            <w:r w:rsidRPr="00D77ACA">
              <w:rPr>
                <w:rFonts w:ascii="Cambria Math" w:eastAsia="Times New Roman" w:hAnsi="Cambria Math" w:cs="TH SarabunPSK"/>
                <w:color w:val="000000" w:themeColor="text1"/>
                <w:sz w:val="28"/>
              </w:rPr>
              <w:t>y</w:t>
            </w:r>
            <w:r w:rsidRPr="00D77ACA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="00403F55" w:rsidRPr="00D77ACA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=</w:t>
            </w:r>
            <w:proofErr w:type="gramEnd"/>
            <w:r w:rsidRPr="00D77ACA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  </w:t>
            </w:r>
            <w:r w:rsidR="00AA2C32" w:rsidRPr="00D77ACA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คะแนนเฉลี่ย</w:t>
            </w:r>
          </w:p>
          <w:p w14:paraId="0011033B" w14:textId="77777777" w:rsidR="00B01911" w:rsidRPr="00D77ACA" w:rsidRDefault="003134AF" w:rsidP="00BE054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proofErr w:type="gramStart"/>
            <w:r w:rsidR="00403F55" w:rsidRPr="00D77ACA">
              <w:rPr>
                <w:rFonts w:ascii="Cambria Math" w:eastAsia="Calibri" w:hAnsi="Cambria Math" w:cs="TH SarabunPSK"/>
                <w:color w:val="000000" w:themeColor="text1"/>
                <w:sz w:val="28"/>
              </w:rPr>
              <w:t>N</w:t>
            </w:r>
            <w:r w:rsidR="00F06AE1" w:rsidRPr="00D77ACA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 =</w:t>
            </w:r>
            <w:proofErr w:type="gramEnd"/>
            <w:r w:rsidR="00F06AE1"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403F55"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คะแนนเต็ม</w:t>
            </w:r>
            <w:r w:rsidR="006857D1"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="00DA6D74"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คะแนนเต็มในแต่ละด้าน </w:t>
            </w:r>
            <w:r w:rsidR="00DA6D74" w:rsidRPr="00D77ACA">
              <w:rPr>
                <w:rFonts w:ascii="TH SarabunPSK" w:hAnsi="TH SarabunPSK" w:cs="TH SarabunPSK"/>
                <w:color w:val="000000" w:themeColor="text1"/>
                <w:sz w:val="28"/>
              </w:rPr>
              <w:t>= 5)</w:t>
            </w:r>
          </w:p>
          <w:p w14:paraId="3CD634FF" w14:textId="7EA1291D" w:rsidR="008D1106" w:rsidRPr="00D77ACA" w:rsidRDefault="008D1106" w:rsidP="008D1106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7A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ระดับค่าคะแนนระดับความพึงพอใจ</w:t>
            </w:r>
          </w:p>
          <w:tbl>
            <w:tblPr>
              <w:tblStyle w:val="a5"/>
              <w:tblW w:w="0" w:type="auto"/>
              <w:tblInd w:w="1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127"/>
            </w:tblGrid>
            <w:tr w:rsidR="008D1106" w:rsidRPr="00D77ACA" w14:paraId="6A05C5DA" w14:textId="77777777" w:rsidTr="00FC6A75">
              <w:tc>
                <w:tcPr>
                  <w:tcW w:w="2267" w:type="dxa"/>
                </w:tcPr>
                <w:p w14:paraId="00BBF7C7" w14:textId="77777777" w:rsidR="008D1106" w:rsidRPr="00D77ACA" w:rsidRDefault="008D1106" w:rsidP="008D1106">
                  <w:pPr>
                    <w:jc w:val="lef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D77AC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ระดับความพึงพอใจ</w:t>
                  </w:r>
                </w:p>
              </w:tc>
              <w:tc>
                <w:tcPr>
                  <w:tcW w:w="2127" w:type="dxa"/>
                </w:tcPr>
                <w:p w14:paraId="461D384D" w14:textId="77777777" w:rsidR="008D1106" w:rsidRPr="00D77ACA" w:rsidRDefault="008D1106" w:rsidP="008D1106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คะแนน</w:t>
                  </w:r>
                </w:p>
              </w:tc>
            </w:tr>
            <w:tr w:rsidR="008D1106" w:rsidRPr="00D77ACA" w14:paraId="117BAB1C" w14:textId="77777777" w:rsidTr="00FC6A75">
              <w:tc>
                <w:tcPr>
                  <w:tcW w:w="2267" w:type="dxa"/>
                </w:tcPr>
                <w:p w14:paraId="7A84265E" w14:textId="77777777" w:rsidR="008D1106" w:rsidRPr="00D77ACA" w:rsidRDefault="008D1106" w:rsidP="008D1106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127" w:type="dxa"/>
                </w:tcPr>
                <w:p w14:paraId="3AC0CCC0" w14:textId="67282BAF" w:rsidR="008D1106" w:rsidRPr="00D77ACA" w:rsidRDefault="000174AD" w:rsidP="008D11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80-100</w:t>
                  </w:r>
                  <w:r w:rsidRPr="00D77ACA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%</w:t>
                  </w:r>
                </w:p>
              </w:tc>
            </w:tr>
            <w:tr w:rsidR="008D1106" w:rsidRPr="00D77ACA" w14:paraId="3405F0F1" w14:textId="77777777" w:rsidTr="00FC6A75">
              <w:tc>
                <w:tcPr>
                  <w:tcW w:w="2267" w:type="dxa"/>
                </w:tcPr>
                <w:p w14:paraId="505FFDFA" w14:textId="77777777" w:rsidR="008D1106" w:rsidRPr="00D77ACA" w:rsidRDefault="008D1106" w:rsidP="008D1106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127" w:type="dxa"/>
                </w:tcPr>
                <w:p w14:paraId="0D9F517D" w14:textId="1414917A" w:rsidR="008D1106" w:rsidRPr="00D77ACA" w:rsidRDefault="00831204" w:rsidP="008D11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6</w:t>
                  </w:r>
                  <w:r w:rsidR="000174AD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0</w:t>
                  </w: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  <w:r w:rsidR="000174AD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79</w:t>
                  </w:r>
                  <w:r w:rsidRPr="00D77ACA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%</w:t>
                  </w:r>
                </w:p>
              </w:tc>
            </w:tr>
            <w:tr w:rsidR="008D1106" w:rsidRPr="00D77ACA" w14:paraId="6CF0E802" w14:textId="77777777" w:rsidTr="00FC6A75">
              <w:tc>
                <w:tcPr>
                  <w:tcW w:w="2267" w:type="dxa"/>
                </w:tcPr>
                <w:p w14:paraId="62F920CB" w14:textId="77777777" w:rsidR="008D1106" w:rsidRPr="00D77ACA" w:rsidRDefault="008D1106" w:rsidP="008D1106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127" w:type="dxa"/>
                </w:tcPr>
                <w:p w14:paraId="0A6C0462" w14:textId="3259E43A" w:rsidR="008D1106" w:rsidRPr="00D77ACA" w:rsidRDefault="00831204" w:rsidP="008D11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4</w:t>
                  </w:r>
                  <w:r w:rsidR="000174AD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0</w:t>
                  </w: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  <w:r w:rsidR="000174AD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59</w:t>
                  </w:r>
                  <w:r w:rsidRPr="00D77ACA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%</w:t>
                  </w:r>
                </w:p>
              </w:tc>
            </w:tr>
            <w:tr w:rsidR="008D1106" w:rsidRPr="00D77ACA" w14:paraId="3DC3DCE4" w14:textId="77777777" w:rsidTr="00FC6A75">
              <w:tc>
                <w:tcPr>
                  <w:tcW w:w="2267" w:type="dxa"/>
                </w:tcPr>
                <w:p w14:paraId="71018EB5" w14:textId="77777777" w:rsidR="008D1106" w:rsidRPr="00D77ACA" w:rsidRDefault="008D1106" w:rsidP="008D1106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127" w:type="dxa"/>
                </w:tcPr>
                <w:p w14:paraId="63CCAADD" w14:textId="0898FDF6" w:rsidR="008D1106" w:rsidRPr="00D77ACA" w:rsidRDefault="008D1106" w:rsidP="008D11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2</w:t>
                  </w:r>
                  <w:r w:rsidR="00831204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0</w:t>
                  </w:r>
                  <w:r w:rsidR="00042E3C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  <w:r w:rsidR="000174AD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3</w:t>
                  </w:r>
                  <w:r w:rsidR="00831204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9</w:t>
                  </w:r>
                  <w:r w:rsidR="00042E3C" w:rsidRPr="00D77ACA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%</w:t>
                  </w:r>
                </w:p>
              </w:tc>
            </w:tr>
            <w:tr w:rsidR="008D1106" w:rsidRPr="00D77ACA" w14:paraId="571A3C4F" w14:textId="77777777" w:rsidTr="00FC6A75">
              <w:tc>
                <w:tcPr>
                  <w:tcW w:w="2267" w:type="dxa"/>
                </w:tcPr>
                <w:p w14:paraId="1DFDF34B" w14:textId="77777777" w:rsidR="008D1106" w:rsidRPr="00D77ACA" w:rsidRDefault="008D1106" w:rsidP="008D1106">
                  <w:pPr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127" w:type="dxa"/>
                </w:tcPr>
                <w:p w14:paraId="326B3D45" w14:textId="5E530129" w:rsidR="008D1106" w:rsidRPr="00D77ACA" w:rsidRDefault="008D1106" w:rsidP="008D1106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1</w:t>
                  </w:r>
                  <w:r w:rsidR="00042E3C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-</w:t>
                  </w:r>
                  <w:r w:rsidR="00831204" w:rsidRPr="00D77ACA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19</w:t>
                  </w:r>
                  <w:r w:rsidR="00042E3C" w:rsidRPr="00D77ACA"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%</w:t>
                  </w:r>
                </w:p>
              </w:tc>
            </w:tr>
          </w:tbl>
          <w:p w14:paraId="6B91A8E5" w14:textId="3C46B816" w:rsidR="008D1106" w:rsidRPr="00D77ACA" w:rsidRDefault="008D1106" w:rsidP="00BE054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01911" w:rsidRPr="00D77ACA" w14:paraId="14B176BF" w14:textId="4B0B32D3" w:rsidTr="001B054A">
        <w:tc>
          <w:tcPr>
            <w:tcW w:w="8789" w:type="dxa"/>
            <w:gridSpan w:val="2"/>
            <w:shd w:val="clear" w:color="auto" w:fill="FFF2CC" w:themeFill="accent4" w:themeFillTint="33"/>
          </w:tcPr>
          <w:p w14:paraId="0CB0B535" w14:textId="220BD8C9" w:rsidR="00B01911" w:rsidRPr="00D77ACA" w:rsidRDefault="00B01911" w:rsidP="00B01911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เป้าประสงค์รวม 5 สำนักงานปลัดกระทรวงศึกษาธิการมีการบริหารจัดการศึกษาแบบบูรณาการที่มีประสิทธิภาพ</w:t>
            </w:r>
          </w:p>
        </w:tc>
      </w:tr>
      <w:tr w:rsidR="00B01911" w:rsidRPr="00D77ACA" w14:paraId="36C3F88E" w14:textId="0FF9E266" w:rsidTr="001B054A">
        <w:tc>
          <w:tcPr>
            <w:tcW w:w="1701" w:type="dxa"/>
            <w:shd w:val="clear" w:color="auto" w:fill="F2F2F2" w:themeFill="background1" w:themeFillShade="F2"/>
          </w:tcPr>
          <w:p w14:paraId="113614B4" w14:textId="1C409680" w:rsidR="00B01911" w:rsidRPr="00D77ACA" w:rsidRDefault="00B01911" w:rsidP="00B01911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6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62C4E64D" w14:textId="61A4761C" w:rsidR="00B01911" w:rsidRPr="00D77ACA" w:rsidRDefault="00B01911" w:rsidP="00B01911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ผลคะแนนประเมินคุณธรรมและความโปร่งใสในการดำเนินงานของสำนักงานปลัดกระทรวง ศึกษาธิการอยู่ในระดับผ่านตามเกณฑ์ 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</w:rPr>
              <w:t>ITA (Integrity &amp; Transparency Assessment)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B01911" w:rsidRPr="00D77ACA" w14:paraId="342FA6EA" w14:textId="42FF1737" w:rsidTr="001B054A">
        <w:tc>
          <w:tcPr>
            <w:tcW w:w="1701" w:type="dxa"/>
            <w:shd w:val="clear" w:color="auto" w:fill="F2F2F2" w:themeFill="background1" w:themeFillShade="F2"/>
          </w:tcPr>
          <w:p w14:paraId="17233E99" w14:textId="77777777" w:rsidR="00B01911" w:rsidRPr="00D77ACA" w:rsidRDefault="00B01911" w:rsidP="00B01911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3E253359" w14:textId="4D68FDDB" w:rsidR="00B01911" w:rsidRPr="00D77ACA" w:rsidRDefault="00B01911" w:rsidP="00B01911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87 คะแนน </w:t>
            </w:r>
          </w:p>
        </w:tc>
      </w:tr>
      <w:tr w:rsidR="00B01911" w:rsidRPr="00D77ACA" w14:paraId="5FCA3375" w14:textId="27A9A047" w:rsidTr="001B054A">
        <w:tc>
          <w:tcPr>
            <w:tcW w:w="1701" w:type="dxa"/>
            <w:shd w:val="clear" w:color="auto" w:fill="auto"/>
          </w:tcPr>
          <w:p w14:paraId="232320B9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7088" w:type="dxa"/>
            <w:shd w:val="clear" w:color="auto" w:fill="auto"/>
          </w:tcPr>
          <w:p w14:paraId="15AB1826" w14:textId="11551E10" w:rsidR="00E479EB" w:rsidRPr="00D77ACA" w:rsidRDefault="00B01911" w:rsidP="00F82CCF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คะแนนประเมินคุณธรรมและความโปร่งใสในการดำเนินงานของสำนักงานปลัดกระทรวงศึกษาธิการ ตามเกณฑ์การประเมินคุณธรรมและความโปร่งใสในการดำเนินงานภาครัฐ (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 xml:space="preserve">Integrity &amp; Transparency Assessment : ITA)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ที่สำนักประเมินคุณธรรมและความโปร่งใส สำนักงานคณะกรรมการป้องกันและปราบปรามการทุจริตแห่งชาติ (ป.ป.ช.) กำหนดขึ้น </w:t>
            </w:r>
            <w:r w:rsidR="00D908E2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เพื่อประเมินคุณธรรมการดำเนินงานการป้องกันการทุจริตในองค์กร การเปิดเผยข้อมูลภาครัฐและประกอบการประเมินประสิทธิภาพการปฏิบัติงาน การให้บริการประชาชนของหน่วยงาน การประเมินผลผู้บริหารองค์การภาครัฐ โดยกำหนดผลการประเมินระดับ “ผ่าน” หรือ </w:t>
            </w:r>
            <w:r w:rsidR="00F82CCF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“ระดับ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 xml:space="preserve">A”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อยู่ในระหว่างค่าคะแนน “85.00 - 94.99” </w:t>
            </w:r>
            <w:r w:rsidR="004558C0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>และจะส่งผลต่อการบรรลุเป้าหมายระดับแผนแม</w:t>
            </w:r>
            <w:r w:rsidR="000F5A47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>่บท (21) การต่อต้านการทุจริตและประพฤติมิชอบ แผนแม่บทย่อย 210101 ประชาชนมีวัฒนธรรมและพฤติกรรมที่ซื่อสัตย์สุจริต</w:t>
            </w:r>
            <w:r w:rsidR="0011384C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B01911" w:rsidRPr="00D77ACA" w14:paraId="6E94CA19" w14:textId="29293F79" w:rsidTr="001B054A">
        <w:tc>
          <w:tcPr>
            <w:tcW w:w="1701" w:type="dxa"/>
            <w:shd w:val="clear" w:color="auto" w:fill="auto"/>
          </w:tcPr>
          <w:p w14:paraId="6B24FE8C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ข้อมูลที่ใช้</w:t>
            </w:r>
          </w:p>
        </w:tc>
        <w:tc>
          <w:tcPr>
            <w:tcW w:w="7088" w:type="dxa"/>
            <w:shd w:val="clear" w:color="auto" w:fill="auto"/>
          </w:tcPr>
          <w:p w14:paraId="0546220C" w14:textId="7A89087A" w:rsidR="00B01911" w:rsidRPr="00D77ACA" w:rsidRDefault="00B01911" w:rsidP="00980182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ผลคะแนนประเมินคุณธรรมและความโปร่งใสในการดำเนินงานสำนักงานปลัดกระทรวงศึกษาธิการ จำนวน 10 ตัวชี้วัด ตามเกณฑ์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 xml:space="preserve">ITA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ได้แก่ 1) การปฏิบัติหน้าที่ 2) การใช้งบประมาณ 3) การใช้อำนาจ 4) ก</w:t>
            </w:r>
            <w:r w:rsidR="00980182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>า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รใช้ทรัพย์สินของราชการ 5) การแก้ไขปัญหาการทุจริต 6) คุณภาพ</w:t>
            </w:r>
            <w:r w:rsidR="00980182" w:rsidRPr="00D77AC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 7) ประสิทธิภาพการสื่อสาร 8) การปรับปรุงระบบการทำงาน 9) การเปิดเผยข้อมูล 10) การป้องกันการทุจริต</w:t>
            </w:r>
          </w:p>
        </w:tc>
      </w:tr>
      <w:tr w:rsidR="00B01911" w:rsidRPr="00D77ACA" w14:paraId="114E94EC" w14:textId="5160CEA3" w:rsidTr="001B054A">
        <w:tc>
          <w:tcPr>
            <w:tcW w:w="1701" w:type="dxa"/>
            <w:shd w:val="clear" w:color="auto" w:fill="auto"/>
          </w:tcPr>
          <w:p w14:paraId="72E9BBED" w14:textId="77777777" w:rsidR="00B01911" w:rsidRPr="00D77ACA" w:rsidRDefault="00B01911" w:rsidP="00B01911">
            <w:pPr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  <w:p w14:paraId="7A22E27A" w14:textId="77777777" w:rsidR="00B01911" w:rsidRPr="00D77ACA" w:rsidRDefault="00B01911" w:rsidP="00B01911">
            <w:pPr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5C85B65B" w14:textId="77777777" w:rsidR="00B01911" w:rsidRPr="00D77ACA" w:rsidRDefault="00B01911" w:rsidP="00B01911">
            <w:pPr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44C37F58" w14:textId="77777777" w:rsidR="00B01911" w:rsidRPr="00D77ACA" w:rsidRDefault="00B01911" w:rsidP="00B01911">
            <w:pPr>
              <w:jc w:val="lef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4C6DB6DC" w14:textId="317A1B25" w:rsidR="00B01911" w:rsidRPr="00D77ACA" w:rsidRDefault="00B01911" w:rsidP="00B01911">
            <w:pPr>
              <w:jc w:val="left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7088" w:type="dxa"/>
            <w:shd w:val="clear" w:color="auto" w:fill="auto"/>
          </w:tcPr>
          <w:tbl>
            <w:tblPr>
              <w:tblStyle w:val="a5"/>
              <w:tblpPr w:leftFromText="180" w:rightFromText="180" w:horzAnchor="margin" w:tblpY="5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240"/>
              <w:gridCol w:w="1405"/>
              <w:gridCol w:w="1264"/>
              <w:gridCol w:w="1257"/>
            </w:tblGrid>
            <w:tr w:rsidR="00B01911" w:rsidRPr="00D77ACA" w14:paraId="24ED73CB" w14:textId="77777777" w:rsidTr="00E531F8">
              <w:tc>
                <w:tcPr>
                  <w:tcW w:w="1718" w:type="dxa"/>
                </w:tcPr>
                <w:p w14:paraId="0348A8F0" w14:textId="15989C82" w:rsidR="00B01911" w:rsidRPr="00D77ACA" w:rsidRDefault="00B01911" w:rsidP="00980182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คะแนนประเมิน</w:t>
                  </w:r>
                  <w:r w:rsidR="00980182"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ITA</w:t>
                  </w:r>
                </w:p>
              </w:tc>
              <w:tc>
                <w:tcPr>
                  <w:tcW w:w="1240" w:type="dxa"/>
                </w:tcPr>
                <w:p w14:paraId="1585A422" w14:textId="14B61FF6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2564</w:t>
                  </w:r>
                </w:p>
              </w:tc>
              <w:tc>
                <w:tcPr>
                  <w:tcW w:w="1405" w:type="dxa"/>
                </w:tcPr>
                <w:p w14:paraId="42F66584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2565</w:t>
                  </w:r>
                </w:p>
              </w:tc>
              <w:tc>
                <w:tcPr>
                  <w:tcW w:w="1264" w:type="dxa"/>
                </w:tcPr>
                <w:p w14:paraId="01A161E0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2566</w:t>
                  </w:r>
                </w:p>
              </w:tc>
              <w:tc>
                <w:tcPr>
                  <w:tcW w:w="1257" w:type="dxa"/>
                </w:tcPr>
                <w:p w14:paraId="27348560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2567</w:t>
                  </w:r>
                </w:p>
              </w:tc>
            </w:tr>
            <w:tr w:rsidR="00B01911" w:rsidRPr="00D77ACA" w14:paraId="0F291FEB" w14:textId="77777777" w:rsidTr="00E531F8">
              <w:tc>
                <w:tcPr>
                  <w:tcW w:w="1718" w:type="dxa"/>
                </w:tcPr>
                <w:p w14:paraId="447FEF67" w14:textId="77777777" w:rsidR="00B01911" w:rsidRPr="00D77ACA" w:rsidRDefault="00B01911" w:rsidP="00B01911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กระทรวงศึกษาธิการ</w:t>
                  </w:r>
                </w:p>
              </w:tc>
              <w:tc>
                <w:tcPr>
                  <w:tcW w:w="1240" w:type="dxa"/>
                </w:tcPr>
                <w:p w14:paraId="7B100A88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91.88</w:t>
                  </w:r>
                </w:p>
              </w:tc>
              <w:tc>
                <w:tcPr>
                  <w:tcW w:w="1405" w:type="dxa"/>
                </w:tcPr>
                <w:p w14:paraId="31711046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89.58</w:t>
                  </w:r>
                </w:p>
              </w:tc>
              <w:tc>
                <w:tcPr>
                  <w:tcW w:w="1264" w:type="dxa"/>
                </w:tcPr>
                <w:p w14:paraId="598A137D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84.64</w:t>
                  </w:r>
                </w:p>
              </w:tc>
              <w:tc>
                <w:tcPr>
                  <w:tcW w:w="1257" w:type="dxa"/>
                </w:tcPr>
                <w:p w14:paraId="211A75E2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82.66</w:t>
                  </w:r>
                </w:p>
              </w:tc>
            </w:tr>
            <w:tr w:rsidR="00B01911" w:rsidRPr="00D77ACA" w14:paraId="1CDEA8E4" w14:textId="77777777" w:rsidTr="00E531F8">
              <w:tc>
                <w:tcPr>
                  <w:tcW w:w="1718" w:type="dxa"/>
                </w:tcPr>
                <w:p w14:paraId="37BA326B" w14:textId="77777777" w:rsidR="00B01911" w:rsidRPr="00D77ACA" w:rsidRDefault="00B01911" w:rsidP="00B01911">
                  <w:pPr>
                    <w:tabs>
                      <w:tab w:val="left" w:pos="1440"/>
                    </w:tabs>
                    <w:jc w:val="left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สำนักงานปลัดกระทรวงศึกษาธิการ</w:t>
                  </w:r>
                </w:p>
              </w:tc>
              <w:tc>
                <w:tcPr>
                  <w:tcW w:w="1240" w:type="dxa"/>
                </w:tcPr>
                <w:p w14:paraId="7D2D079D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88.95</w:t>
                  </w:r>
                </w:p>
                <w:p w14:paraId="4389FC95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(ระดับ </w:t>
                  </w:r>
                  <w:r w:rsidRPr="00D77ACA">
                    <w:rPr>
                      <w:rFonts w:ascii="TH SarabunPSK" w:eastAsia="Times New Roman" w:hAnsi="TH SarabunPSK" w:cs="TH SarabunPSK"/>
                      <w:sz w:val="28"/>
                    </w:rPr>
                    <w:t>A)</w:t>
                  </w:r>
                </w:p>
              </w:tc>
              <w:tc>
                <w:tcPr>
                  <w:tcW w:w="1405" w:type="dxa"/>
                </w:tcPr>
                <w:p w14:paraId="1FABC55C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87.30</w:t>
                  </w:r>
                </w:p>
                <w:p w14:paraId="1BBF1D1C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(ระดับ </w:t>
                  </w:r>
                  <w:r w:rsidRPr="00D77ACA">
                    <w:rPr>
                      <w:rFonts w:ascii="TH SarabunPSK" w:eastAsia="Times New Roman" w:hAnsi="TH SarabunPSK" w:cs="TH SarabunPSK"/>
                      <w:sz w:val="28"/>
                    </w:rPr>
                    <w:t>A)</w:t>
                  </w:r>
                </w:p>
              </w:tc>
              <w:tc>
                <w:tcPr>
                  <w:tcW w:w="1264" w:type="dxa"/>
                </w:tcPr>
                <w:p w14:paraId="0DCC87FA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87.21</w:t>
                  </w:r>
                </w:p>
                <w:p w14:paraId="7A893C43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(ระดับ </w:t>
                  </w:r>
                  <w:r w:rsidRPr="00D77ACA">
                    <w:rPr>
                      <w:rFonts w:ascii="TH SarabunPSK" w:eastAsia="Times New Roman" w:hAnsi="TH SarabunPSK" w:cs="TH SarabunPSK"/>
                      <w:sz w:val="28"/>
                    </w:rPr>
                    <w:t>A)</w:t>
                  </w:r>
                </w:p>
              </w:tc>
              <w:tc>
                <w:tcPr>
                  <w:tcW w:w="1257" w:type="dxa"/>
                </w:tcPr>
                <w:p w14:paraId="7DD9CA40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88.74</w:t>
                  </w:r>
                </w:p>
                <w:p w14:paraId="2730F974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(ระดับ </w:t>
                  </w:r>
                  <w:r w:rsidRPr="00D77ACA">
                    <w:rPr>
                      <w:rFonts w:ascii="TH SarabunPSK" w:eastAsia="Times New Roman" w:hAnsi="TH SarabunPSK" w:cs="TH SarabunPSK"/>
                      <w:sz w:val="28"/>
                    </w:rPr>
                    <w:t>A</w:t>
                  </w: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)</w:t>
                  </w:r>
                </w:p>
              </w:tc>
            </w:tr>
          </w:tbl>
          <w:p w14:paraId="280CE233" w14:textId="77777777" w:rsidR="00B01911" w:rsidRPr="00D77ACA" w:rsidRDefault="00B01911" w:rsidP="00B01911">
            <w:pPr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01911" w:rsidRPr="00D77ACA" w14:paraId="79833C1B" w14:textId="12B3ABCD" w:rsidTr="001B054A">
        <w:tc>
          <w:tcPr>
            <w:tcW w:w="1701" w:type="dxa"/>
            <w:shd w:val="clear" w:color="auto" w:fill="auto"/>
          </w:tcPr>
          <w:p w14:paraId="0EB3E5C6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  <w:shd w:val="clear" w:color="auto" w:fill="auto"/>
          </w:tcPr>
          <w:p w14:paraId="26828DB6" w14:textId="343B9157" w:rsidR="00B01911" w:rsidRPr="00D77ACA" w:rsidRDefault="00B01911" w:rsidP="00B01911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ศปท.</w:t>
            </w:r>
          </w:p>
        </w:tc>
      </w:tr>
      <w:tr w:rsidR="00B01911" w:rsidRPr="00D77ACA" w14:paraId="2B6AA231" w14:textId="53FB8B87" w:rsidTr="001B054A">
        <w:tc>
          <w:tcPr>
            <w:tcW w:w="1701" w:type="dxa"/>
            <w:shd w:val="clear" w:color="auto" w:fill="auto"/>
          </w:tcPr>
          <w:p w14:paraId="3AA5D278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  <w:shd w:val="clear" w:color="auto" w:fill="auto"/>
          </w:tcPr>
          <w:p w14:paraId="71DA59B0" w14:textId="3E3E97F2" w:rsidR="00B01911" w:rsidRPr="00D77ACA" w:rsidRDefault="00B01911" w:rsidP="00B01911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ผลคะแนนประเมินรายตัวชี้วัด (แบบ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 xml:space="preserve">IIT)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รายเครื่องมือ (แบบ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 xml:space="preserve">EIT)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และคะแนนรวม (แบบ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 xml:space="preserve">OIT) 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นำมาคำนวณเป็นผลรวมของคะแนนแบบสำรวจถ่วงน้ำหนักเกณฑ์การประเมินมี 7 ระดับ ได้แก่ </w:t>
            </w:r>
          </w:p>
          <w:p w14:paraId="60AFA9D3" w14:textId="260169DB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AA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ค่าคะแนน 95 - 100) </w:t>
            </w:r>
          </w:p>
          <w:p w14:paraId="4E12EB47" w14:textId="1F46CC47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A  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ค่าคะแนน 85 - 94.99) </w:t>
            </w:r>
          </w:p>
          <w:p w14:paraId="46D8E4A6" w14:textId="7A1791D6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B  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ค่าคะแนน 75 - 84.99) </w:t>
            </w:r>
          </w:p>
          <w:p w14:paraId="09C896B0" w14:textId="7542BAF8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C  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ค่าคะแนน 65 - 74.99) </w:t>
            </w:r>
          </w:p>
          <w:p w14:paraId="6F49A45E" w14:textId="1C0BC298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D  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ค่าคะแนน 55 - 64.99) </w:t>
            </w:r>
          </w:p>
          <w:p w14:paraId="7733A075" w14:textId="0A34F67F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E  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ค่าคะแนน 50 - 54.99) </w:t>
            </w:r>
          </w:p>
          <w:p w14:paraId="06880669" w14:textId="29F4D1D2" w:rsidR="00B01911" w:rsidRPr="00D77ACA" w:rsidRDefault="00B01911" w:rsidP="00B01911">
            <w:pPr>
              <w:tabs>
                <w:tab w:val="left" w:pos="610"/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ระดับ </w:t>
            </w:r>
            <w:r w:rsidRPr="00D77ACA">
              <w:rPr>
                <w:rFonts w:ascii="TH SarabunPSK" w:eastAsia="Times New Roman" w:hAnsi="TH SarabunPSK" w:cs="TH SarabunPSK"/>
                <w:sz w:val="28"/>
              </w:rPr>
              <w:t>F   (</w:t>
            </w: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ค่าคะแนน 0  - 49.99)</w:t>
            </w:r>
          </w:p>
        </w:tc>
      </w:tr>
      <w:tr w:rsidR="00B01911" w:rsidRPr="00D77ACA" w14:paraId="07A04587" w14:textId="3BD3E50E" w:rsidTr="001B054A">
        <w:tc>
          <w:tcPr>
            <w:tcW w:w="1701" w:type="dxa"/>
            <w:shd w:val="clear" w:color="auto" w:fill="F2F2F2" w:themeFill="background1" w:themeFillShade="F2"/>
          </w:tcPr>
          <w:p w14:paraId="1BFBDC60" w14:textId="68DBBF8B" w:rsidR="00B01911" w:rsidRPr="00D77ACA" w:rsidRDefault="00B01911" w:rsidP="00B01911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 7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8420400" w14:textId="7450BBA2" w:rsidR="00B01911" w:rsidRPr="00D77ACA" w:rsidRDefault="00B01911" w:rsidP="00B01911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ผลคะแนนการประเมินสถานะของหน่วยงานภาครัฐในการเป็นระบบราชการ 4.0 ประจำปี (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PMQA 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4.0) : (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Self-Assessment) 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ของสำนักงานปลัดกระทรวงศึกษาธิการ</w:t>
            </w:r>
          </w:p>
        </w:tc>
      </w:tr>
      <w:tr w:rsidR="00B01911" w:rsidRPr="00D77ACA" w14:paraId="073CF24C" w14:textId="6D8C7AA9" w:rsidTr="001B054A">
        <w:tc>
          <w:tcPr>
            <w:tcW w:w="1701" w:type="dxa"/>
            <w:shd w:val="clear" w:color="auto" w:fill="F2F2F2" w:themeFill="background1" w:themeFillShade="F2"/>
          </w:tcPr>
          <w:p w14:paraId="2A97F122" w14:textId="77777777" w:rsidR="00B01911" w:rsidRPr="00D77ACA" w:rsidRDefault="00B01911" w:rsidP="00B01911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20A7BD2" w14:textId="5489FFA2" w:rsidR="00B01911" w:rsidRPr="00D77ACA" w:rsidRDefault="00B01911" w:rsidP="00B01911">
            <w:pPr>
              <w:tabs>
                <w:tab w:val="left" w:pos="144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  <w:r w:rsidR="005C3C69" w:rsidRPr="00D77AC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  <w:r w:rsidRPr="00D77AC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0 คะแนน </w:t>
            </w:r>
          </w:p>
        </w:tc>
      </w:tr>
      <w:tr w:rsidR="00B01911" w:rsidRPr="00D77ACA" w14:paraId="106D011A" w14:textId="6774F3B0" w:rsidTr="001B054A">
        <w:tc>
          <w:tcPr>
            <w:tcW w:w="1701" w:type="dxa"/>
          </w:tcPr>
          <w:p w14:paraId="4827FA44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7088" w:type="dxa"/>
          </w:tcPr>
          <w:p w14:paraId="2AB98EA5" w14:textId="7B9DE196" w:rsidR="00B01911" w:rsidRPr="00D77ACA" w:rsidRDefault="00B01911" w:rsidP="009F6966">
            <w:pPr>
              <w:tabs>
                <w:tab w:val="left" w:pos="851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ารประเมินสถานะของสำนักงานปลัดกระทรวงศึกษาธิการเชิงพันธกิจตามหน้าที่ส่วนราชการและการเชื่อมโยงสู่ยุทธศาสตร์และผลลัพธ์ด้านการพัฒนาของประเทศ จากข้อมูลการดำเนินการเชิงท้าทายของสำนักงานปลัดกระทรวงศึกษาธิการต่อทิศทางการพัฒนาประเทศโดยการประเมินผลตนเองตามสภาพความเป็นจริง ภายใต้กรอบการประเมินระบบราชการ 4.0 ประจำปี (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PMQA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4.0) และผ่านการพิจารณารับรองสถานการณ์เป็นระบบราชการ 4.0</w:t>
            </w:r>
          </w:p>
          <w:p w14:paraId="2BA207FD" w14:textId="71BDF933" w:rsidR="00B01911" w:rsidRPr="00D77ACA" w:rsidRDefault="00B01911" w:rsidP="007F1215">
            <w:pPr>
              <w:ind w:firstLine="316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เกณฑ์ประเมินสถานะของหน่วยงานภาครัฐในการเป็นระบบราชการ 4.0 ซึ่งกำหนดไว้ 3 ระดับ</w:t>
            </w:r>
          </w:p>
          <w:p w14:paraId="021949A8" w14:textId="6E41D595" w:rsidR="00B01911" w:rsidRPr="00D77ACA" w:rsidRDefault="00B01911" w:rsidP="007F1215">
            <w:pPr>
              <w:tabs>
                <w:tab w:val="left" w:pos="341"/>
              </w:tabs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- ระดับพื้นฐาน (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Basic)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ผลประเมิน 300 คะแนน  </w:t>
            </w:r>
          </w:p>
          <w:p w14:paraId="1F2B7638" w14:textId="753ED49B" w:rsidR="00B01911" w:rsidRPr="00D77ACA" w:rsidRDefault="00B01911" w:rsidP="007F1215">
            <w:pPr>
              <w:tabs>
                <w:tab w:val="left" w:pos="341"/>
              </w:tabs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  - ระดับก้าวหน้า (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Advance)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ผลประเมิน 400 คะแนน </w:t>
            </w:r>
          </w:p>
          <w:p w14:paraId="40B8E66F" w14:textId="274D8EDB" w:rsidR="00B01911" w:rsidRPr="00D77ACA" w:rsidRDefault="00B01911" w:rsidP="007F1215">
            <w:pPr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      - ระดับพัฒนาจนเกิดผล (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Significance)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ผลประเมิน 470 คะแนน</w:t>
            </w:r>
          </w:p>
        </w:tc>
      </w:tr>
      <w:tr w:rsidR="00B01911" w:rsidRPr="00D77ACA" w14:paraId="21CB55E3" w14:textId="2FA34435" w:rsidTr="001B054A">
        <w:tc>
          <w:tcPr>
            <w:tcW w:w="1701" w:type="dxa"/>
          </w:tcPr>
          <w:p w14:paraId="40CFEE94" w14:textId="5FCBF97B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7088" w:type="dxa"/>
          </w:tcPr>
          <w:p w14:paraId="04007D16" w14:textId="096F1578" w:rsidR="00B01911" w:rsidRPr="00D77ACA" w:rsidRDefault="00B01911" w:rsidP="003E4FFC">
            <w:pPr>
              <w:tabs>
                <w:tab w:val="left" w:pos="1440"/>
              </w:tabs>
              <w:ind w:right="-91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ผลคะแนนประเมินตนเองของสำนักงานปลัดกระทรวงศึกษาธิการตามกรอบการประเมินระบบราชการ4.0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(PMQA 4.0)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จากคณะกรรมการประเมินของสำนักงาน </w:t>
            </w:r>
            <w:proofErr w:type="spellStart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ก.พ.ร</w:t>
            </w:r>
            <w:proofErr w:type="spellEnd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. ประจำปี พ.ศ. 256</w:t>
            </w:r>
            <w:r w:rsidR="007F1215" w:rsidRPr="00D77ACA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(ปรับตามเกณฑ์การประเมินผลการปฏิบัติราชการของส่วนราชการ ประจำปีงบประมาณ </w:t>
            </w:r>
            <w:r w:rsidR="00F82CCF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พ.ศ. 2568 ของสำนักงาน </w:t>
            </w:r>
            <w:proofErr w:type="spellStart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ก.พ.ร</w:t>
            </w:r>
            <w:proofErr w:type="spellEnd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.)</w:t>
            </w:r>
          </w:p>
        </w:tc>
      </w:tr>
      <w:tr w:rsidR="00B01911" w:rsidRPr="00D77ACA" w14:paraId="2D9C3D28" w14:textId="344FAB74" w:rsidTr="001B054A">
        <w:tc>
          <w:tcPr>
            <w:tcW w:w="1701" w:type="dxa"/>
          </w:tcPr>
          <w:p w14:paraId="7FFB9634" w14:textId="103A579E" w:rsidR="00B01911" w:rsidRPr="00D77ACA" w:rsidRDefault="00B01911" w:rsidP="00B01911">
            <w:pPr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lastRenderedPageBreak/>
              <w:t>ผลการดำเนินงาน</w:t>
            </w:r>
            <w:r w:rsidRPr="00D77ACA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</w:tc>
        <w:tc>
          <w:tcPr>
            <w:tcW w:w="7088" w:type="dxa"/>
          </w:tcPr>
          <w:tbl>
            <w:tblPr>
              <w:tblStyle w:val="a5"/>
              <w:tblpPr w:leftFromText="180" w:rightFromText="180" w:horzAnchor="margin" w:tblpY="536"/>
              <w:tblOverlap w:val="never"/>
              <w:tblW w:w="6884" w:type="dxa"/>
              <w:tblLayout w:type="fixed"/>
              <w:tblLook w:val="04A0" w:firstRow="1" w:lastRow="0" w:firstColumn="1" w:lastColumn="0" w:noHBand="0" w:noVBand="1"/>
            </w:tblPr>
            <w:tblGrid>
              <w:gridCol w:w="1721"/>
              <w:gridCol w:w="1721"/>
              <w:gridCol w:w="1721"/>
              <w:gridCol w:w="1721"/>
            </w:tblGrid>
            <w:tr w:rsidR="00B01911" w:rsidRPr="00D77ACA" w14:paraId="6FC12719" w14:textId="77777777" w:rsidTr="002A2C71">
              <w:tc>
                <w:tcPr>
                  <w:tcW w:w="1721" w:type="dxa"/>
                </w:tcPr>
                <w:p w14:paraId="3E8A3D8E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คะแนนประเมิน</w:t>
                  </w: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 xml:space="preserve"> PMQA 4.0</w:t>
                  </w:r>
                </w:p>
              </w:tc>
              <w:tc>
                <w:tcPr>
                  <w:tcW w:w="1721" w:type="dxa"/>
                </w:tcPr>
                <w:p w14:paraId="58684448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2565</w:t>
                  </w:r>
                </w:p>
              </w:tc>
              <w:tc>
                <w:tcPr>
                  <w:tcW w:w="1721" w:type="dxa"/>
                </w:tcPr>
                <w:p w14:paraId="331053E0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2566</w:t>
                  </w:r>
                </w:p>
              </w:tc>
              <w:tc>
                <w:tcPr>
                  <w:tcW w:w="1721" w:type="dxa"/>
                </w:tcPr>
                <w:p w14:paraId="146E8A6D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พ.ศ. 2567</w:t>
                  </w:r>
                </w:p>
              </w:tc>
            </w:tr>
            <w:tr w:rsidR="00B01911" w:rsidRPr="00D77ACA" w14:paraId="73BB08F2" w14:textId="77777777" w:rsidTr="002A2C71">
              <w:tc>
                <w:tcPr>
                  <w:tcW w:w="1721" w:type="dxa"/>
                </w:tcPr>
                <w:p w14:paraId="6005F06D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สำนักงานปลัดกระทรวงศึกษาธิการ</w:t>
                  </w:r>
                </w:p>
              </w:tc>
              <w:tc>
                <w:tcPr>
                  <w:tcW w:w="1721" w:type="dxa"/>
                </w:tcPr>
                <w:p w14:paraId="5EE579A9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</w:rPr>
                    <w:t>368</w:t>
                  </w:r>
                </w:p>
              </w:tc>
              <w:tc>
                <w:tcPr>
                  <w:tcW w:w="1721" w:type="dxa"/>
                </w:tcPr>
                <w:p w14:paraId="24793019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</w:rPr>
                    <w:t>466.82</w:t>
                  </w:r>
                </w:p>
                <w:p w14:paraId="5836F18B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1721" w:type="dxa"/>
                </w:tcPr>
                <w:p w14:paraId="4EDD3FC1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470.29</w:t>
                  </w:r>
                </w:p>
                <w:p w14:paraId="18E3BC49" w14:textId="77777777" w:rsidR="00B01911" w:rsidRPr="00D77ACA" w:rsidRDefault="00B01911" w:rsidP="00B01911">
                  <w:pPr>
                    <w:tabs>
                      <w:tab w:val="left" w:pos="1440"/>
                    </w:tabs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14:paraId="3E67DE68" w14:textId="77777777" w:rsidR="00B01911" w:rsidRDefault="00B01911" w:rsidP="00B01911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14:paraId="71BE53A8" w14:textId="77777777" w:rsidR="00C60BCF" w:rsidRPr="00D77ACA" w:rsidRDefault="00C60BCF" w:rsidP="00B01911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B01911" w:rsidRPr="00D77ACA" w14:paraId="0FF3AC37" w14:textId="67272A1C" w:rsidTr="001B054A">
        <w:tc>
          <w:tcPr>
            <w:tcW w:w="1701" w:type="dxa"/>
          </w:tcPr>
          <w:p w14:paraId="5DE2FB60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7088" w:type="dxa"/>
          </w:tcPr>
          <w:p w14:paraId="67D27587" w14:textId="2F85C669" w:rsidR="00B01911" w:rsidRPr="00D77ACA" w:rsidRDefault="00B01911" w:rsidP="00B01911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7ACA">
              <w:rPr>
                <w:rFonts w:ascii="TH SarabunPSK" w:eastAsia="Times New Roman" w:hAnsi="TH SarabunPSK" w:cs="TH SarabunPSK"/>
                <w:sz w:val="28"/>
                <w:cs/>
              </w:rPr>
              <w:t>สำนักงาน กพร. , กพร.สป.</w:t>
            </w:r>
          </w:p>
        </w:tc>
      </w:tr>
      <w:tr w:rsidR="00B01911" w:rsidRPr="00D77ACA" w14:paraId="6B231570" w14:textId="374409B1" w:rsidTr="001B054A">
        <w:tc>
          <w:tcPr>
            <w:tcW w:w="1701" w:type="dxa"/>
          </w:tcPr>
          <w:p w14:paraId="12226A3D" w14:textId="77777777" w:rsidR="00B01911" w:rsidRPr="00D77ACA" w:rsidRDefault="00B01911" w:rsidP="00B01911">
            <w:pPr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77AC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7088" w:type="dxa"/>
          </w:tcPr>
          <w:p w14:paraId="1E6B310C" w14:textId="67417B34" w:rsidR="0083720B" w:rsidRPr="00D77ACA" w:rsidRDefault="00D42F62" w:rsidP="00B01911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คะแนนประเมิน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(x)    </w:t>
            </w:r>
            <w:r w:rsidR="00CD6238" w:rsidRPr="00D77AC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B6EB9" w:rsidRPr="00D77ACA">
              <w:rPr>
                <w:rFonts w:ascii="TH SarabunPSK" w:eastAsia="Calibri" w:hAnsi="TH SarabunPSK" w:cs="TH SarabunPSK"/>
                <w:sz w:val="28"/>
              </w:rPr>
              <w:t xml:space="preserve">=    </w:t>
            </w:r>
            <w:r w:rsidR="007B6EB9" w:rsidRPr="00D77AC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คะแนนประเมินปีก่อนหน้า </w:t>
            </w:r>
            <w:r w:rsidR="007B6EB9" w:rsidRPr="00D77ACA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="00994C31" w:rsidRPr="00D77ACA">
              <w:rPr>
                <w:rFonts w:ascii="TH SarabunPSK" w:eastAsia="Calibri" w:hAnsi="TH SarabunPSK" w:cs="TH SarabunPSK"/>
                <w:sz w:val="28"/>
              </w:rPr>
              <w:t>5</w:t>
            </w:r>
            <w:r w:rsidR="007B6EB9" w:rsidRPr="00D77ACA">
              <w:rPr>
                <w:rFonts w:ascii="TH SarabunPSK" w:eastAsia="Calibri" w:hAnsi="TH SarabunPSK" w:cs="TH SarabunPSK"/>
                <w:sz w:val="28"/>
              </w:rPr>
              <w:t>%</w:t>
            </w:r>
          </w:p>
          <w:p w14:paraId="44E0993E" w14:textId="08531F17" w:rsidR="00994C31" w:rsidRPr="00D77ACA" w:rsidRDefault="00994C31" w:rsidP="00B01911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                           </w:t>
            </w:r>
            <w:r w:rsidR="00CD6238" w:rsidRPr="00D77AC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>=    400 x 5</w:t>
            </w:r>
            <w:r w:rsidR="00CD6238" w:rsidRPr="00D77ACA">
              <w:rPr>
                <w:rFonts w:ascii="TH SarabunPSK" w:eastAsia="Calibri" w:hAnsi="TH SarabunPSK" w:cs="TH SarabunPSK"/>
                <w:sz w:val="28"/>
              </w:rPr>
              <w:t>/100</w:t>
            </w:r>
          </w:p>
          <w:p w14:paraId="2288189B" w14:textId="023ED493" w:rsidR="00CD6238" w:rsidRPr="00D77ACA" w:rsidRDefault="00CD6238" w:rsidP="00B0191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                             =    420 </w:t>
            </w:r>
            <w:r w:rsidRPr="00D77ACA">
              <w:rPr>
                <w:rFonts w:ascii="TH SarabunPSK" w:eastAsia="Calibri" w:hAnsi="TH SarabunPSK" w:cs="TH SarabunPSK" w:hint="cs"/>
                <w:sz w:val="28"/>
                <w:cs/>
              </w:rPr>
              <w:t>คะแนน</w:t>
            </w:r>
          </w:p>
          <w:p w14:paraId="649D2D9F" w14:textId="11454D70" w:rsidR="00B01911" w:rsidRPr="00D77ACA" w:rsidRDefault="00B01911" w:rsidP="00B01911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การกำหนดเกณฑ์การประเมินตัวชี้วัด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PMQA 4.0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ประจำปีงบประมาณ พ.ศ. 256</w:t>
            </w:r>
            <w:r w:rsidR="008E3179" w:rsidRPr="00D77ACA"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 (ปรับเกณฑ์ยกระดับ)</w:t>
            </w:r>
          </w:p>
          <w:tbl>
            <w:tblPr>
              <w:tblStyle w:val="a5"/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980"/>
              <w:gridCol w:w="1710"/>
            </w:tblGrid>
            <w:tr w:rsidR="00B01911" w:rsidRPr="00D77ACA" w14:paraId="6BCD853B" w14:textId="77777777" w:rsidTr="00E531F8">
              <w:tc>
                <w:tcPr>
                  <w:tcW w:w="1750" w:type="dxa"/>
                </w:tcPr>
                <w:p w14:paraId="7CEC15A8" w14:textId="77777777" w:rsidR="00B01911" w:rsidRPr="00D77ACA" w:rsidRDefault="00B01911" w:rsidP="00B01911">
                  <w:pPr>
                    <w:jc w:val="left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เป้าหมายขั้นต้น (50)</w:t>
                  </w:r>
                </w:p>
              </w:tc>
              <w:tc>
                <w:tcPr>
                  <w:tcW w:w="1980" w:type="dxa"/>
                </w:tcPr>
                <w:p w14:paraId="0807D9A0" w14:textId="77777777" w:rsidR="00B01911" w:rsidRPr="00D77ACA" w:rsidRDefault="00B01911" w:rsidP="00B01911">
                  <w:pPr>
                    <w:jc w:val="left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เป้าหมายมาตรฐาน (75)</w:t>
                  </w:r>
                </w:p>
              </w:tc>
              <w:tc>
                <w:tcPr>
                  <w:tcW w:w="1710" w:type="dxa"/>
                </w:tcPr>
                <w:p w14:paraId="303491E3" w14:textId="77777777" w:rsidR="00B01911" w:rsidRPr="00D77ACA" w:rsidRDefault="00B01911" w:rsidP="00B01911">
                  <w:pPr>
                    <w:jc w:val="left"/>
                    <w:rPr>
                      <w:rFonts w:ascii="TH SarabunPSK" w:eastAsia="Calibri" w:hAnsi="TH SarabunPSK" w:cs="TH SarabunPSK"/>
                      <w:spacing w:val="-8"/>
                      <w:sz w:val="28"/>
                    </w:rPr>
                  </w:pPr>
                  <w:r w:rsidRPr="00D77ACA">
                    <w:rPr>
                      <w:rFonts w:ascii="TH SarabunPSK" w:eastAsia="Calibri" w:hAnsi="TH SarabunPSK" w:cs="TH SarabunPSK"/>
                      <w:spacing w:val="-8"/>
                      <w:sz w:val="28"/>
                      <w:cs/>
                    </w:rPr>
                    <w:t>เป้าหมายขั้นสูง (100)</w:t>
                  </w:r>
                </w:p>
              </w:tc>
            </w:tr>
            <w:tr w:rsidR="00B01911" w:rsidRPr="00D77ACA" w14:paraId="0C51B062" w14:textId="77777777" w:rsidTr="00E531F8">
              <w:tc>
                <w:tcPr>
                  <w:tcW w:w="1750" w:type="dxa"/>
                </w:tcPr>
                <w:p w14:paraId="467D2B7C" w14:textId="77777777" w:rsidR="00B01911" w:rsidRPr="00D77ACA" w:rsidRDefault="00B01911" w:rsidP="00B01911">
                  <w:pPr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300</w:t>
                  </w:r>
                </w:p>
              </w:tc>
              <w:tc>
                <w:tcPr>
                  <w:tcW w:w="1980" w:type="dxa"/>
                </w:tcPr>
                <w:p w14:paraId="4AFA020C" w14:textId="77777777" w:rsidR="00B01911" w:rsidRPr="00D77ACA" w:rsidRDefault="00B01911" w:rsidP="00B01911">
                  <w:pPr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400</w:t>
                  </w:r>
                </w:p>
              </w:tc>
              <w:tc>
                <w:tcPr>
                  <w:tcW w:w="1710" w:type="dxa"/>
                </w:tcPr>
                <w:p w14:paraId="742D6391" w14:textId="77777777" w:rsidR="00B01911" w:rsidRPr="00D77ACA" w:rsidRDefault="00B01911" w:rsidP="00B01911">
                  <w:pPr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D77ACA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470</w:t>
                  </w:r>
                </w:p>
              </w:tc>
            </w:tr>
          </w:tbl>
          <w:p w14:paraId="34E85913" w14:textId="77777777" w:rsidR="00B01911" w:rsidRPr="00D77ACA" w:rsidRDefault="00B01911" w:rsidP="00B01911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77ACA">
              <w:rPr>
                <w:rFonts w:ascii="TH SarabunPSK" w:eastAsia="Calibri" w:hAnsi="TH SarabunPSK" w:cs="TH SarabunPSK"/>
                <w:b/>
                <w:bCs/>
                <w:sz w:val="28"/>
              </w:rPr>
              <w:t>:</w:t>
            </w:r>
          </w:p>
          <w:p w14:paraId="3B80A2D5" w14:textId="69AFC652" w:rsidR="00B01911" w:rsidRPr="00D77ACA" w:rsidRDefault="00B01911" w:rsidP="00B01911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1. กำหนดค่าเป้าหมาย 4</w:t>
            </w:r>
            <w:r w:rsidR="005C3C69" w:rsidRPr="00D77ACA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0 คะแนน ตามเป้าหมายมาตรฐานของสำนักงาน </w:t>
            </w:r>
            <w:proofErr w:type="spellStart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ก.พ.ร</w:t>
            </w:r>
            <w:proofErr w:type="spellEnd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. เนื่องจากสำนักงาน </w:t>
            </w:r>
            <w:proofErr w:type="spellStart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ก.พ.ร</w:t>
            </w:r>
            <w:proofErr w:type="spellEnd"/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. มีการปรับปรุงเกณฑ์การประเมินสถานะของหน่วยงานภาครัฐในการเป็นระบบราชการ 4.0 (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 xml:space="preserve">PMQA 4.0)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เพื่อให้สอดคล้องกับบริบทการเปลี่ยนแปลง รวมทั้งยกระดับ</w:t>
            </w:r>
            <w:r w:rsidR="00881839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ขีดความสามารถในการแข่งขันของประเทศใน 4 เรื่อง คือ</w:t>
            </w:r>
          </w:p>
          <w:p w14:paraId="50F38B36" w14:textId="77777777" w:rsidR="00B01911" w:rsidRPr="00D77ACA" w:rsidRDefault="00B01911" w:rsidP="00B01911">
            <w:pPr>
              <w:tabs>
                <w:tab w:val="left" w:pos="24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ab/>
              <w:t>1) เพื่อเพิ่มขีดความสามารถในการแข่งขัน เน้นขีดความสามารถในการแข่งขันด้านดิจิทัลและแผนพัฒนารัฐบาลดิจิทัล</w:t>
            </w:r>
          </w:p>
          <w:p w14:paraId="2A307B8C" w14:textId="7D2BE862" w:rsidR="00B01911" w:rsidRPr="00D77ACA" w:rsidRDefault="00B01911" w:rsidP="00B01911">
            <w:pPr>
              <w:tabs>
                <w:tab w:val="left" w:pos="24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ab/>
              <w:t>2) เพื่อให้สอดคล้องกับยุทธศาสตร์ชาติ 20 ปี (พ.ศ. 2561 – 2580) แผนพัฒนาเศรษฐกิจฯ ฉบับที่ 13 และทิศทางและจุดเน้นการพัฒนาระบบราชการในระยะต่อไป</w:t>
            </w:r>
          </w:p>
          <w:p w14:paraId="2100770A" w14:textId="77777777" w:rsidR="00B01911" w:rsidRPr="00D77ACA" w:rsidRDefault="00B01911" w:rsidP="00B01911">
            <w:pPr>
              <w:tabs>
                <w:tab w:val="left" w:pos="24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3) เพื่อให้สอคดล้องกับหลักเกณฑ์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>Baldrige Excellence</w:t>
            </w:r>
          </w:p>
          <w:p w14:paraId="29E3718F" w14:textId="77777777" w:rsidR="00B01911" w:rsidRPr="00D77ACA" w:rsidRDefault="00B01911" w:rsidP="00B01911">
            <w:pPr>
              <w:tabs>
                <w:tab w:val="left" w:pos="244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7ACA">
              <w:rPr>
                <w:rFonts w:ascii="TH SarabunPSK" w:eastAsia="Calibri" w:hAnsi="TH SarabunPSK" w:cs="TH SarabunPSK"/>
                <w:sz w:val="28"/>
              </w:rPr>
              <w:tab/>
              <w:t xml:space="preserve">4) 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เพื่อตอบสนองต่อเป้าหมายการพัฒนาที่ยังยืน ตามแนวทาง </w:t>
            </w:r>
            <w:r w:rsidRPr="00D77ACA">
              <w:rPr>
                <w:rFonts w:ascii="TH SarabunPSK" w:eastAsia="Calibri" w:hAnsi="TH SarabunPSK" w:cs="TH SarabunPSK"/>
                <w:sz w:val="28"/>
              </w:rPr>
              <w:t>SDG</w:t>
            </w:r>
          </w:p>
          <w:p w14:paraId="4D5258BC" w14:textId="4F4C4E9B" w:rsidR="00B01911" w:rsidRPr="00D77ACA" w:rsidRDefault="00B01911" w:rsidP="00B0191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ดังนั้น แนวทางในการพัฒนาระบบราชการของส่วนราชการ จึงมีความท้าทายมากขึ้นและต้องมุ่งเน้นการพัฒนาในเชิงรุกอย่างเป็นระบบทั่วทั้งองค์การ เพื่อตอบสนองต่อทิศทางการพัฒนาประเทศดังกล่าว จึงขอกำหนดค่าเป้าหมายไว้ที่เป้าหมายมาตรฐานที่ 4</w:t>
            </w:r>
            <w:r w:rsidR="0083720B" w:rsidRPr="00D77ACA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D77ACA">
              <w:rPr>
                <w:rFonts w:ascii="TH SarabunPSK" w:eastAsia="Calibri" w:hAnsi="TH SarabunPSK" w:cs="TH SarabunPSK"/>
                <w:sz w:val="28"/>
                <w:cs/>
              </w:rPr>
              <w:t>0 คะแนน</w:t>
            </w:r>
          </w:p>
        </w:tc>
      </w:tr>
    </w:tbl>
    <w:p w14:paraId="1BE17CFF" w14:textId="77777777" w:rsidR="006D03CA" w:rsidRPr="00D77ACA" w:rsidRDefault="006D03CA" w:rsidP="00012F6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866AD7B" w14:textId="77777777" w:rsidR="002A2C71" w:rsidRDefault="002A2C7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237681" w14:textId="243E665F" w:rsidR="000F77FD" w:rsidRPr="00012F60" w:rsidRDefault="000F77FD" w:rsidP="00012F60">
      <w:pPr>
        <w:tabs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2F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ตัวชี้วัดเป้าประสงค์รายประเด็นยุทธศาสตร์</w:t>
      </w:r>
      <w:r w:rsidR="0005288A" w:rsidRPr="00012F60">
        <w:rPr>
          <w:rFonts w:ascii="TH SarabunPSK" w:hAnsi="TH SarabunPSK" w:cs="TH SarabunPSK"/>
          <w:b/>
          <w:bCs/>
          <w:sz w:val="32"/>
          <w:szCs w:val="32"/>
          <w:cs/>
        </w:rPr>
        <w:t xml:space="preserve"> (1</w:t>
      </w:r>
      <w:r w:rsidR="00E146F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5288A" w:rsidRPr="00012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ตัวชี้วัด)</w:t>
      </w:r>
    </w:p>
    <w:tbl>
      <w:tblPr>
        <w:tblStyle w:val="a5"/>
        <w:tblW w:w="8364" w:type="dxa"/>
        <w:tblInd w:w="-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907557" w:rsidRPr="009658C1" w14:paraId="7E3DA63E" w14:textId="771311CA" w:rsidTr="009658C1">
        <w:trPr>
          <w:tblHeader/>
        </w:trPr>
        <w:tc>
          <w:tcPr>
            <w:tcW w:w="1701" w:type="dxa"/>
            <w:shd w:val="clear" w:color="auto" w:fill="E2EFD9" w:themeFill="accent6" w:themeFillTint="33"/>
          </w:tcPr>
          <w:p w14:paraId="16EE80A0" w14:textId="2BAD20F7" w:rsidR="00907557" w:rsidRPr="009658C1" w:rsidRDefault="00907557" w:rsidP="00012F60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663" w:type="dxa"/>
            <w:shd w:val="clear" w:color="auto" w:fill="E2EFD9" w:themeFill="accent6" w:themeFillTint="33"/>
          </w:tcPr>
          <w:p w14:paraId="56C9292E" w14:textId="5A1E4F71" w:rsidR="00907557" w:rsidRPr="009658C1" w:rsidRDefault="00907557" w:rsidP="00012F60">
            <w:pPr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คำอธิบายตัวชี้วัด</w:t>
            </w:r>
          </w:p>
        </w:tc>
      </w:tr>
      <w:tr w:rsidR="00907557" w:rsidRPr="009658C1" w14:paraId="3C4C14FF" w14:textId="25C44012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30DB6D56" w14:textId="1E3AAF83" w:rsidR="00907557" w:rsidRPr="009658C1" w:rsidRDefault="00907557" w:rsidP="002132CE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 สป. ที่ 1 พัฒนาการจัดการศึกษาเพื่อเสริมสร้างความมั่นคงของประเทศ</w:t>
            </w:r>
          </w:p>
        </w:tc>
      </w:tr>
      <w:tr w:rsidR="00907557" w:rsidRPr="009658C1" w14:paraId="38BFACE1" w14:textId="050B4304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551F9C65" w14:textId="5993DEA4" w:rsidR="00907557" w:rsidRPr="009658C1" w:rsidRDefault="00907557" w:rsidP="009658C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เป้าประสงค์รายประเด็นยุทธศาสตร์ที่ 1.1 ผู้เรียนได้รับการศึกษาและการเรียนรู้ที่มีคุณภาพและทักษะ</w:t>
            </w:r>
            <w:r w:rsidR="009658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ที่จำเป็นกับการเสริมสร้างความมั่นคงของประเทศ</w:t>
            </w:r>
          </w:p>
        </w:tc>
      </w:tr>
      <w:tr w:rsidR="00907557" w:rsidRPr="009658C1" w14:paraId="34F7F205" w14:textId="296E0C39" w:rsidTr="009658C1">
        <w:tc>
          <w:tcPr>
            <w:tcW w:w="1701" w:type="dxa"/>
            <w:shd w:val="clear" w:color="auto" w:fill="F2F2F2" w:themeFill="background1" w:themeFillShade="F2"/>
          </w:tcPr>
          <w:p w14:paraId="2C57F394" w14:textId="77777777" w:rsidR="00907557" w:rsidRPr="009658C1" w:rsidRDefault="00907557" w:rsidP="00012F6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45284550" w14:textId="6A68ED87" w:rsidR="00907557" w:rsidRPr="009658C1" w:rsidRDefault="00907557" w:rsidP="00012F6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ร้อยละของหน่วยงาน</w:t>
            </w:r>
            <w:r w:rsidR="00E146F8" w:rsidRPr="009658C1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และ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สถานศึกษาสังกัดสำนักงานปลัดกระทรวงศึกษาธิการ</w:t>
            </w:r>
            <w:r w:rsidR="006C0B1D" w:rsidRPr="009658C1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จัดกิจกรรมการพิทักษ์รักษาไว้ซึ่งสถาบันพระมหากษัตริย์ </w:t>
            </w:r>
          </w:p>
        </w:tc>
      </w:tr>
      <w:tr w:rsidR="00907557" w:rsidRPr="009658C1" w14:paraId="40D4867C" w14:textId="580597E9" w:rsidTr="009658C1">
        <w:tc>
          <w:tcPr>
            <w:tcW w:w="1701" w:type="dxa"/>
            <w:shd w:val="clear" w:color="auto" w:fill="F2F2F2" w:themeFill="background1" w:themeFillShade="F2"/>
          </w:tcPr>
          <w:p w14:paraId="270C6922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222A037D" w14:textId="20A4954B" w:rsidR="00907557" w:rsidRPr="005607DB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5607DB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100 </w:t>
            </w:r>
          </w:p>
        </w:tc>
      </w:tr>
      <w:tr w:rsidR="00907557" w:rsidRPr="009658C1" w14:paraId="3E089E50" w14:textId="7AFF8C3B" w:rsidTr="009658C1">
        <w:tc>
          <w:tcPr>
            <w:tcW w:w="1701" w:type="dxa"/>
          </w:tcPr>
          <w:p w14:paraId="3438261A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62C86CF3" w14:textId="74E0D553" w:rsidR="00133208" w:rsidRPr="009658C1" w:rsidRDefault="00907557" w:rsidP="009658C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="00133208" w:rsidRPr="009658C1">
              <w:rPr>
                <w:rFonts w:ascii="TH SarabunPSK" w:hAnsi="TH SarabunPSK" w:cs="TH SarabunPSK" w:hint="cs"/>
                <w:sz w:val="28"/>
                <w:cs/>
              </w:rPr>
              <w:t>และสถานศึกษาสังกัดสำนักงานปลัดกระทรวงศึกษาธิการ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ที่จัดโครงการ/กิจกรรม/งาน</w:t>
            </w:r>
            <w:r w:rsidR="001F32FB"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เกี่ยวกับการพิทักษ์รักษาไว้ซึ่งสถาบันพระมหากษัตริย์ เช่น การรณรงค์ประชาธิปไตย การจัดกิจกรรมในวันสำคัญต่าง</w:t>
            </w:r>
            <w:r w:rsidR="001F32FB"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ๆ อาทิ กิจกรรมวันเฉลิมพระเกียรต</w:t>
            </w:r>
            <w:r w:rsidR="001F32FB" w:rsidRPr="009658C1">
              <w:rPr>
                <w:rFonts w:ascii="TH SarabunPSK" w:eastAsia="Batang" w:hAnsi="TH SarabunPSK" w:cs="TH SarabunPSK"/>
                <w:sz w:val="28"/>
                <w:cs/>
              </w:rPr>
              <w:t>ิ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พระบาทสมเด็จพระเจ้าอยู่หัว</w:t>
            </w:r>
            <w:r w:rsidR="00213E8E" w:rsidRPr="009658C1">
              <w:rPr>
                <w:rFonts w:ascii="TH SarabunPSK" w:eastAsia="Batang" w:hAnsi="TH SarabunPSK" w:cs="TH SarabunPSK" w:hint="cs"/>
                <w:sz w:val="28"/>
                <w:cs/>
              </w:rPr>
              <w:t>และ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พระราชินี</w:t>
            </w:r>
            <w:r w:rsidR="009658C1">
              <w:rPr>
                <w:rFonts w:ascii="TH SarabunPSK" w:eastAsia="Batang" w:hAnsi="TH SarabunPSK" w:cs="TH SarabunPSK" w:hint="cs"/>
                <w:sz w:val="28"/>
                <w:cs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เป็นต้น</w:t>
            </w:r>
          </w:p>
        </w:tc>
      </w:tr>
      <w:tr w:rsidR="00907557" w:rsidRPr="009658C1" w14:paraId="624B6DE6" w14:textId="5E19A754" w:rsidTr="009658C1">
        <w:tc>
          <w:tcPr>
            <w:tcW w:w="1701" w:type="dxa"/>
          </w:tcPr>
          <w:p w14:paraId="6BAE3C73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1651FC5E" w14:textId="35078F4D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กิจกรรมที่จัดในแต่ละหน่วยงานและสถานศึกษา</w:t>
            </w:r>
          </w:p>
        </w:tc>
      </w:tr>
      <w:tr w:rsidR="00907557" w:rsidRPr="009658C1" w14:paraId="2365BB9A" w14:textId="24BDAB5D" w:rsidTr="009658C1">
        <w:trPr>
          <w:trHeight w:val="1007"/>
        </w:trPr>
        <w:tc>
          <w:tcPr>
            <w:tcW w:w="1701" w:type="dxa"/>
          </w:tcPr>
          <w:p w14:paraId="34AFEC13" w14:textId="7DB2A3AA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</w:tc>
        <w:tc>
          <w:tcPr>
            <w:tcW w:w="6663" w:type="dxa"/>
          </w:tcPr>
          <w:p w14:paraId="042E62C6" w14:textId="77777777" w:rsidR="00907557" w:rsidRPr="009658C1" w:rsidRDefault="00907557" w:rsidP="00012F60">
            <w:pPr>
              <w:tabs>
                <w:tab w:val="left" w:pos="1440"/>
              </w:tabs>
              <w:rPr>
                <w:rFonts w:ascii="TH SarabunPSK" w:hAnsi="TH SarabunPSK" w:cs="TH SarabunPSK"/>
                <w:sz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809"/>
              <w:gridCol w:w="810"/>
              <w:gridCol w:w="720"/>
              <w:gridCol w:w="704"/>
              <w:gridCol w:w="704"/>
            </w:tblGrid>
            <w:tr w:rsidR="00907557" w:rsidRPr="009658C1" w14:paraId="1296D12C" w14:textId="1660BDB5" w:rsidTr="00315C3F">
              <w:tc>
                <w:tcPr>
                  <w:tcW w:w="1591" w:type="dxa"/>
                </w:tcPr>
                <w:p w14:paraId="028FF1D7" w14:textId="120EAF98" w:rsidR="00907557" w:rsidRPr="009658C1" w:rsidRDefault="00D10850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809" w:type="dxa"/>
                </w:tcPr>
                <w:p w14:paraId="673D8983" w14:textId="77777777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2563</w:t>
                  </w:r>
                </w:p>
              </w:tc>
              <w:tc>
                <w:tcPr>
                  <w:tcW w:w="810" w:type="dxa"/>
                </w:tcPr>
                <w:p w14:paraId="3ED16093" w14:textId="77777777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2564</w:t>
                  </w:r>
                </w:p>
              </w:tc>
              <w:tc>
                <w:tcPr>
                  <w:tcW w:w="720" w:type="dxa"/>
                </w:tcPr>
                <w:p w14:paraId="0172CD29" w14:textId="77777777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2565</w:t>
                  </w:r>
                </w:p>
              </w:tc>
              <w:tc>
                <w:tcPr>
                  <w:tcW w:w="704" w:type="dxa"/>
                </w:tcPr>
                <w:p w14:paraId="2C3544A2" w14:textId="77777777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2566</w:t>
                  </w:r>
                </w:p>
              </w:tc>
              <w:tc>
                <w:tcPr>
                  <w:tcW w:w="704" w:type="dxa"/>
                </w:tcPr>
                <w:p w14:paraId="185A80E1" w14:textId="34F55C4B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2567</w:t>
                  </w:r>
                </w:p>
              </w:tc>
            </w:tr>
            <w:tr w:rsidR="00907557" w:rsidRPr="009658C1" w14:paraId="242E4C4F" w14:textId="630EED16" w:rsidTr="00315C3F">
              <w:tc>
                <w:tcPr>
                  <w:tcW w:w="1591" w:type="dxa"/>
                </w:tcPr>
                <w:p w14:paraId="3EE34D8E" w14:textId="3B24A5D1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809" w:type="dxa"/>
                </w:tcPr>
                <w:p w14:paraId="31230423" w14:textId="63464D33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  <w:tc>
                <w:tcPr>
                  <w:tcW w:w="810" w:type="dxa"/>
                </w:tcPr>
                <w:p w14:paraId="27626FB5" w14:textId="6BFA51F6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14:paraId="0664470D" w14:textId="5467FDB8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  <w:tc>
                <w:tcPr>
                  <w:tcW w:w="704" w:type="dxa"/>
                </w:tcPr>
                <w:p w14:paraId="50067E76" w14:textId="64D8E47C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  <w:tc>
                <w:tcPr>
                  <w:tcW w:w="704" w:type="dxa"/>
                </w:tcPr>
                <w:p w14:paraId="4EAA4B6B" w14:textId="130AEDDA" w:rsidR="00907557" w:rsidRPr="009658C1" w:rsidRDefault="00907557" w:rsidP="00012F60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</w:tr>
          </w:tbl>
          <w:p w14:paraId="4DCBED91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7557" w:rsidRPr="009658C1" w14:paraId="168FA54D" w14:textId="5F00606A" w:rsidTr="009658C1">
        <w:tc>
          <w:tcPr>
            <w:tcW w:w="1701" w:type="dxa"/>
          </w:tcPr>
          <w:p w14:paraId="10DADA51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36F600F6" w14:textId="647C58EA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ทุกหน่วยงานและสถานศึกษาในสังกัด สป.</w:t>
            </w:r>
          </w:p>
        </w:tc>
      </w:tr>
      <w:tr w:rsidR="00907557" w:rsidRPr="009658C1" w14:paraId="768D572C" w14:textId="36E5B0C6" w:rsidTr="009658C1">
        <w:tc>
          <w:tcPr>
            <w:tcW w:w="1701" w:type="dxa"/>
          </w:tcPr>
          <w:p w14:paraId="1FC53CD6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5873298F" w14:textId="23B783A9" w:rsidR="00907557" w:rsidRPr="009658C1" w:rsidRDefault="00907557" w:rsidP="00012F60">
            <w:pPr>
              <w:jc w:val="thaiDistribute"/>
              <w:rPr>
                <w:rFonts w:ascii="TH SarabunPSK" w:eastAsiaTheme="minorEastAsia" w:hAnsi="TH SarabunPSK" w:cs="TH SarabunPSK"/>
                <w:sz w:val="20"/>
                <w:szCs w:val="20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8"/>
                </w:rPr>
                <m:t xml:space="preserve"> </m:t>
              </m:r>
            </m:oMath>
            <w:r w:rsidRPr="009658C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0"/>
                  <w:szCs w:val="20"/>
                </w:rPr>
                <m:t xml:space="preserve"> X</m:t>
              </m:r>
              <m:r>
                <w:rPr>
                  <w:rFonts w:ascii="Cambria Math" w:hAnsi="Cambria Math" w:cs="TH SarabunPSK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H SarabunPSK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y</m:t>
                  </m:r>
                </m:num>
                <m:den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Z</m:t>
                  </m:r>
                </m:den>
              </m:f>
              <m:r>
                <w:rPr>
                  <w:rFonts w:ascii="Cambria Math" w:hAnsi="Cambria Math" w:cs="TH SarabunPSK"/>
                  <w:sz w:val="20"/>
                  <w:szCs w:val="20"/>
                </w:rPr>
                <m:t>x 100</m:t>
              </m:r>
            </m:oMath>
          </w:p>
          <w:p w14:paraId="261C9032" w14:textId="77777777" w:rsidR="009658C1" w:rsidRDefault="00907557" w:rsidP="00012F6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658C1">
              <w:rPr>
                <w:rFonts w:ascii="Cambria Math" w:hAnsi="Cambria Math" w:cs="TH SarabunPSK"/>
                <w:sz w:val="20"/>
                <w:szCs w:val="20"/>
              </w:rPr>
              <w:t>X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ร้อยละของหน่วยที่จัดกิจกรรมเกี่ยวกับการ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พิทักษ์รักษาไว้ซึ่งสถาบัน</w:t>
            </w:r>
          </w:p>
          <w:p w14:paraId="550E2EBC" w14:textId="51D223DD" w:rsidR="00907557" w:rsidRPr="009658C1" w:rsidRDefault="009658C1" w:rsidP="00012F6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</w:rPr>
            </w:pPr>
            <w:r>
              <w:rPr>
                <w:rFonts w:ascii="TH SarabunPSK" w:eastAsia="Batang" w:hAnsi="TH SarabunPSK" w:cs="TH SarabunPSK" w:hint="cs"/>
                <w:sz w:val="28"/>
                <w:cs/>
              </w:rPr>
              <w:t xml:space="preserve">        </w:t>
            </w:r>
            <w:r w:rsidR="00907557" w:rsidRPr="009658C1">
              <w:rPr>
                <w:rFonts w:ascii="TH SarabunPSK" w:eastAsia="Batang" w:hAnsi="TH SarabunPSK" w:cs="TH SarabunPSK"/>
                <w:sz w:val="28"/>
                <w:cs/>
              </w:rPr>
              <w:t>พระมหากษัตริย์</w:t>
            </w:r>
          </w:p>
          <w:p w14:paraId="71CFFD75" w14:textId="64B80327" w:rsidR="00907557" w:rsidRPr="009658C1" w:rsidRDefault="00907557" w:rsidP="00012F6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</w:rPr>
            </w:pPr>
            <w:r w:rsidRPr="009658C1">
              <w:rPr>
                <w:rFonts w:ascii="Cambria Math" w:eastAsia="Batang" w:hAnsi="Cambria Math" w:cs="TH SarabunPSK"/>
                <w:sz w:val="28"/>
                <w:cs/>
              </w:rPr>
              <w:t xml:space="preserve">  </w:t>
            </w:r>
            <w:r w:rsidRPr="009658C1">
              <w:rPr>
                <w:rFonts w:ascii="Cambria Math" w:hAnsi="Cambria Math" w:cs="TH SarabunPSK"/>
                <w:sz w:val="20"/>
                <w:szCs w:val="20"/>
              </w:rPr>
              <w:t>y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</w:rPr>
              <w:t>=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จำนวน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หน่วยที่จัดกิจกรรมเกี่ยวกับการ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พิทักษ์รักษาไว้ซึ่งสถาบันพระมหากษัตริย์</w:t>
            </w:r>
          </w:p>
          <w:p w14:paraId="5D6C478C" w14:textId="025DCEDB" w:rsidR="009658C1" w:rsidRDefault="00D10850" w:rsidP="00C5445A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</w:rPr>
            </w:pPr>
            <w:r w:rsidRPr="009658C1">
              <w:rPr>
                <w:rFonts w:ascii="Cambria Math" w:hAnsi="Cambria Math" w:cs="TH SarabunPSK" w:hint="cs"/>
                <w:sz w:val="28"/>
                <w:cs/>
              </w:rPr>
              <w:t xml:space="preserve"> </w:t>
            </w:r>
            <w:r w:rsidR="00907557" w:rsidRPr="009658C1">
              <w:rPr>
                <w:rFonts w:ascii="Cambria Math" w:hAnsi="Cambria Math" w:cs="TH SarabunPSK"/>
                <w:sz w:val="28"/>
                <w:cs/>
              </w:rPr>
              <w:t xml:space="preserve"> </w:t>
            </w:r>
            <w:r w:rsidR="00907557" w:rsidRPr="009658C1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="00907557"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="00907557" w:rsidRPr="009658C1">
              <w:rPr>
                <w:rFonts w:ascii="TH SarabunPSK" w:eastAsia="Batang" w:hAnsi="TH SarabunPSK" w:cs="TH SarabunPSK"/>
                <w:sz w:val="28"/>
                <w:cs/>
              </w:rPr>
              <w:t>จำนวนหน่วยงานทั้งหมดในสังกัดสำนักงานปลัดกระทรวงศึกษาธิการ</w:t>
            </w:r>
            <w:r w:rsidRPr="009658C1">
              <w:rPr>
                <w:rFonts w:ascii="TH SarabunPSK" w:eastAsia="Batang" w:hAnsi="TH SarabunPSK" w:cs="TH SarabunPSK" w:hint="cs"/>
                <w:sz w:val="28"/>
                <w:cs/>
              </w:rPr>
              <w:t xml:space="preserve"> </w:t>
            </w:r>
            <w:r w:rsidR="009658C1">
              <w:rPr>
                <w:rFonts w:ascii="TH SarabunPSK" w:eastAsia="Batang" w:hAnsi="TH SarabunPSK" w:cs="TH SarabunPSK" w:hint="cs"/>
                <w:sz w:val="28"/>
                <w:cs/>
              </w:rPr>
              <w:t xml:space="preserve">             </w:t>
            </w:r>
          </w:p>
          <w:p w14:paraId="6CBBAA9E" w14:textId="4BA2D938" w:rsidR="00907557" w:rsidRPr="009658C1" w:rsidRDefault="009658C1" w:rsidP="00C5445A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</w:rPr>
            </w:pPr>
            <w:r>
              <w:rPr>
                <w:rFonts w:ascii="TH SarabunPSK" w:eastAsia="Batang" w:hAnsi="TH SarabunPSK" w:cs="TH SarabunPSK" w:hint="cs"/>
                <w:sz w:val="28"/>
                <w:cs/>
              </w:rPr>
              <w:t xml:space="preserve">        </w:t>
            </w:r>
            <w:r w:rsidR="00907557" w:rsidRPr="009658C1">
              <w:rPr>
                <w:rFonts w:ascii="TH SarabunPSK" w:eastAsia="Batang" w:hAnsi="TH SarabunPSK" w:cs="TH SarabunPSK"/>
                <w:sz w:val="28"/>
                <w:cs/>
              </w:rPr>
              <w:t>(114 หน่วยงาน)</w:t>
            </w:r>
          </w:p>
        </w:tc>
      </w:tr>
      <w:tr w:rsidR="00907557" w:rsidRPr="009658C1" w14:paraId="29CFDF36" w14:textId="429FA668" w:rsidTr="009658C1">
        <w:tc>
          <w:tcPr>
            <w:tcW w:w="1701" w:type="dxa"/>
            <w:shd w:val="clear" w:color="auto" w:fill="F2F2F2" w:themeFill="background1" w:themeFillShade="F2"/>
          </w:tcPr>
          <w:p w14:paraId="2A537F2F" w14:textId="4A8FCC66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2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063491F4" w14:textId="63D5594F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เชื่อมั่นของผู้ที่ได้รับผลกระทบต่อกระบวนการด้วยการช่วยเหลือเยียวยาอันเนื่องมาจากเหตุการณ์ความไม่สงบใน</w:t>
            </w:r>
            <w:r w:rsidRPr="009658C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จังหวัดชายแดนภาคใต้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907557" w:rsidRPr="009658C1" w14:paraId="2B1780BA" w14:textId="35CB9810" w:rsidTr="009658C1">
        <w:tc>
          <w:tcPr>
            <w:tcW w:w="1701" w:type="dxa"/>
            <w:shd w:val="clear" w:color="auto" w:fill="F2F2F2" w:themeFill="background1" w:themeFillShade="F2"/>
          </w:tcPr>
          <w:p w14:paraId="26B2DC7B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36C12790" w14:textId="3B1C8FCA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80 </w:t>
            </w:r>
          </w:p>
        </w:tc>
      </w:tr>
      <w:tr w:rsidR="00907557" w:rsidRPr="009658C1" w14:paraId="79408F42" w14:textId="23AF71CA" w:rsidTr="009658C1">
        <w:tc>
          <w:tcPr>
            <w:tcW w:w="1701" w:type="dxa"/>
          </w:tcPr>
          <w:p w14:paraId="3FB22900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  <w:shd w:val="clear" w:color="auto" w:fill="auto"/>
          </w:tcPr>
          <w:p w14:paraId="13942140" w14:textId="257B0D23" w:rsidR="00907557" w:rsidRPr="009658C1" w:rsidRDefault="00907557" w:rsidP="00935C26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ประเมินความเชื่อมั่นของผู้ได้รับผลกระทบต่อกระบวนการด้วยการช่วยเหลือเยียวยาอันเนื่องมาจากเหตุการณ์ความไม่สงบในจังหวัดชายแดนภาคใต้ ได้รับการช่วยเหลือเยียวยาทั้งร่างกาย และจิตใจ</w:t>
            </w:r>
          </w:p>
          <w:p w14:paraId="7EA31CFD" w14:textId="31CC147F" w:rsidR="00907557" w:rsidRPr="009658C1" w:rsidRDefault="00907557" w:rsidP="00935C26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“ผู้ได้รับผลกระทบ” หมายถึง ครูและบุคลากรทางการศึกษา คู่สมรส ผู้สืบสันดาน บุพการี พี่น้องร่วมบิดามารดาเดียวกันบุคคลใด ๆ ซึ่งให้อุปการะ หรืออยู่ในอุปการะของ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ผู้ได้รับความเสียหายที่ได้รับการช่วยเหลือเยียวยาตามอำนาจ หน้าที่ของกระทรวง</w:t>
            </w:r>
            <w:r w:rsidR="00935C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ศึกษาธิการ</w:t>
            </w:r>
            <w:r w:rsidR="00935C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ในปีงบประมาณ พ.ศ. 256</w:t>
            </w:r>
            <w:r w:rsidR="00935C26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14:paraId="5E033E22" w14:textId="77777777" w:rsidR="00907557" w:rsidRDefault="00907557" w:rsidP="00935C26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“ครูและบุคลากรทางการศึกษา” หมายถึง ข้าราชการครูและบุคลากรทางการศึกษา พนักงานราชการ ลูกจ้างประจำ และลูกจ้างชั่วคราวที่จ้าง จากเงินงบประมาณและเงินนอกงบประมาณของหน่วยงานในสังกัดกระทรวงศึกษาธิการที่ปฏิบัติหน้าที่ราชการ หรือที่ได้รับคำสั่งจากทางราชการให้ปฏิบัติหน้าที่ราชการในจังหวัดชายแดนภาคใต้ และให้หมายความรวมถึง ผู้จัดการ ผู้อำนวยการ ครู ผู้สอน และบุคลากรทางการศึกษาโรงเรียนเอกชนที่ปฏิบัติหน้าที่ในจังหวัดชายแดนภาคใต้ด้วย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</w:p>
          <w:p w14:paraId="116C6643" w14:textId="77777777" w:rsidR="001E15B8" w:rsidRDefault="001E15B8" w:rsidP="00935C26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0DBBF24" w14:textId="73045F1E" w:rsidR="001E15B8" w:rsidRPr="009658C1" w:rsidRDefault="001E15B8" w:rsidP="00935C26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07557" w:rsidRPr="009658C1" w14:paraId="7669DA92" w14:textId="37BD7874" w:rsidTr="009658C1">
        <w:tc>
          <w:tcPr>
            <w:tcW w:w="1701" w:type="dxa"/>
          </w:tcPr>
          <w:p w14:paraId="3CC4C63F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ข้อมูลที่ใช้</w:t>
            </w:r>
          </w:p>
        </w:tc>
        <w:tc>
          <w:tcPr>
            <w:tcW w:w="6663" w:type="dxa"/>
            <w:shd w:val="clear" w:color="auto" w:fill="auto"/>
          </w:tcPr>
          <w:p w14:paraId="7CCBDC4E" w14:textId="7D3B285F" w:rsidR="00907557" w:rsidRPr="009658C1" w:rsidRDefault="00907557" w:rsidP="00012F6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ระดับความเชื่อมั่น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ของผู้ที่ได้รับผลกระทบต่อกระบวนการด้วยการช่วยเหลือเยียวยา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อันเนื่องมาจากเหตุการณ์ความไม่สงบใน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จังหวัดชายแดนภาคใต้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โดยมีองค์ประกอบสำคัญ ได้แก่</w:t>
            </w:r>
          </w:p>
          <w:p w14:paraId="33CFA096" w14:textId="77777777" w:rsidR="00907557" w:rsidRPr="009658C1" w:rsidRDefault="00907557" w:rsidP="00012F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1. ด้านกระบวนการการให้บริการ </w:t>
            </w:r>
          </w:p>
          <w:p w14:paraId="3F5064E5" w14:textId="77777777" w:rsidR="00907557" w:rsidRPr="009658C1" w:rsidRDefault="00907557" w:rsidP="00012F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2. ด้านการสร้างการรับรู้</w:t>
            </w:r>
          </w:p>
          <w:p w14:paraId="0A3B8D32" w14:textId="77777777" w:rsidR="00907557" w:rsidRPr="009658C1" w:rsidRDefault="00907557" w:rsidP="00012F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3. ด้านทัศนคติ</w:t>
            </w:r>
          </w:p>
          <w:p w14:paraId="63F62EAF" w14:textId="29A46F23" w:rsidR="00907557" w:rsidRPr="009658C1" w:rsidRDefault="00907557" w:rsidP="00012F60">
            <w:pPr>
              <w:tabs>
                <w:tab w:val="left" w:pos="851"/>
                <w:tab w:val="left" w:pos="1134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หมายเหตุ </w:t>
            </w:r>
            <w:r w:rsidRPr="009658C1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:</w:t>
            </w:r>
            <w:r w:rsidRPr="009658C1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เป็น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ตัวชี้วัดถ่ายทอดจากกระทรวงยุติธรรม</w:t>
            </w:r>
          </w:p>
        </w:tc>
      </w:tr>
      <w:tr w:rsidR="00907557" w:rsidRPr="009658C1" w14:paraId="52315B66" w14:textId="1D28EE6E" w:rsidTr="009658C1">
        <w:tc>
          <w:tcPr>
            <w:tcW w:w="1701" w:type="dxa"/>
          </w:tcPr>
          <w:p w14:paraId="44076DEA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6C108E56" w14:textId="6B7E0A9C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ศค.จชต.</w:t>
            </w:r>
          </w:p>
        </w:tc>
      </w:tr>
      <w:tr w:rsidR="00907557" w:rsidRPr="009658C1" w14:paraId="3AFEDD4D" w14:textId="7AD4F0F9" w:rsidTr="009658C1">
        <w:tc>
          <w:tcPr>
            <w:tcW w:w="1701" w:type="dxa"/>
          </w:tcPr>
          <w:p w14:paraId="4A8C3018" w14:textId="77777777" w:rsidR="00907557" w:rsidRPr="009658C1" w:rsidRDefault="0090755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66ECF79A" w14:textId="77777777" w:rsidR="00907557" w:rsidRPr="009658C1" w:rsidRDefault="00907557" w:rsidP="00012F6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>(1)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จำนวนผู้ตอบแบบสอบถามในแบบมาตรวัดประมาณค่า ดังนี้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55"/>
              <w:gridCol w:w="1984"/>
            </w:tblGrid>
            <w:tr w:rsidR="00907557" w:rsidRPr="009658C1" w14:paraId="44D828EC" w14:textId="77777777" w:rsidTr="00650BFF">
              <w:tc>
                <w:tcPr>
                  <w:tcW w:w="2755" w:type="dxa"/>
                </w:tcPr>
                <w:p w14:paraId="2BE3C230" w14:textId="77777777" w:rsidR="00907557" w:rsidRPr="009658C1" w:rsidRDefault="00907557" w:rsidP="00012F60">
                  <w:pPr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มีความเชื่อมั่นในระดับมากที่สุด </w:t>
                  </w:r>
                </w:p>
              </w:tc>
              <w:tc>
                <w:tcPr>
                  <w:tcW w:w="1984" w:type="dxa"/>
                </w:tcPr>
                <w:p w14:paraId="5B9D83DA" w14:textId="77777777" w:rsidR="00907557" w:rsidRPr="009658C1" w:rsidRDefault="00907557" w:rsidP="00012F60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มีคะแนนเท่ากับ 5</w:t>
                  </w:r>
                </w:p>
              </w:tc>
            </w:tr>
            <w:tr w:rsidR="00907557" w:rsidRPr="009658C1" w14:paraId="42FDB2A7" w14:textId="77777777" w:rsidTr="00650BFF">
              <w:tc>
                <w:tcPr>
                  <w:tcW w:w="2755" w:type="dxa"/>
                </w:tcPr>
                <w:p w14:paraId="33A6C0B3" w14:textId="77777777" w:rsidR="00907557" w:rsidRPr="009658C1" w:rsidRDefault="00907557" w:rsidP="00012F60">
                  <w:pPr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มีความเชื่อมั่นในระดับมาก</w:t>
                  </w:r>
                </w:p>
              </w:tc>
              <w:tc>
                <w:tcPr>
                  <w:tcW w:w="1984" w:type="dxa"/>
                </w:tcPr>
                <w:p w14:paraId="1F3B5A23" w14:textId="77777777" w:rsidR="00907557" w:rsidRPr="009658C1" w:rsidRDefault="00907557" w:rsidP="00012F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มีคะแนนเท่ากับ </w:t>
                  </w:r>
                  <w:r w:rsidRPr="009658C1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</w:tr>
            <w:tr w:rsidR="00907557" w:rsidRPr="009658C1" w14:paraId="6A532FB0" w14:textId="77777777" w:rsidTr="00650BFF">
              <w:tc>
                <w:tcPr>
                  <w:tcW w:w="2755" w:type="dxa"/>
                </w:tcPr>
                <w:p w14:paraId="19BB8484" w14:textId="77777777" w:rsidR="00907557" w:rsidRPr="009658C1" w:rsidRDefault="00907557" w:rsidP="00012F60">
                  <w:pPr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มีความเชื่อมั่นในระดับปานกลาง</w:t>
                  </w:r>
                </w:p>
              </w:tc>
              <w:tc>
                <w:tcPr>
                  <w:tcW w:w="1984" w:type="dxa"/>
                </w:tcPr>
                <w:p w14:paraId="49D7793F" w14:textId="77777777" w:rsidR="00907557" w:rsidRPr="009658C1" w:rsidRDefault="00907557" w:rsidP="00012F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มีคะแนนเท่ากับ </w:t>
                  </w:r>
                  <w:r w:rsidRPr="009658C1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</w:tr>
            <w:tr w:rsidR="00907557" w:rsidRPr="009658C1" w14:paraId="7019BED7" w14:textId="77777777" w:rsidTr="00650BFF">
              <w:tc>
                <w:tcPr>
                  <w:tcW w:w="2755" w:type="dxa"/>
                </w:tcPr>
                <w:p w14:paraId="14596FEC" w14:textId="77777777" w:rsidR="00907557" w:rsidRPr="009658C1" w:rsidRDefault="00907557" w:rsidP="00012F60">
                  <w:pPr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มีความเชื่อมั่นในระดับน้อย</w:t>
                  </w:r>
                </w:p>
              </w:tc>
              <w:tc>
                <w:tcPr>
                  <w:tcW w:w="1984" w:type="dxa"/>
                </w:tcPr>
                <w:p w14:paraId="46276350" w14:textId="77777777" w:rsidR="00907557" w:rsidRPr="009658C1" w:rsidRDefault="00907557" w:rsidP="00012F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มีคะแนนเท่ากับ </w:t>
                  </w:r>
                  <w:r w:rsidRPr="009658C1">
                    <w:rPr>
                      <w:rFonts w:ascii="TH SarabunPSK" w:hAnsi="TH SarabunPSK" w:cs="TH SarabunPSK"/>
                      <w:sz w:val="28"/>
                    </w:rPr>
                    <w:t xml:space="preserve">2 </w:t>
                  </w:r>
                </w:p>
              </w:tc>
            </w:tr>
            <w:tr w:rsidR="00907557" w:rsidRPr="009658C1" w14:paraId="2207A03B" w14:textId="77777777" w:rsidTr="00650BFF">
              <w:tc>
                <w:tcPr>
                  <w:tcW w:w="2755" w:type="dxa"/>
                </w:tcPr>
                <w:p w14:paraId="26BB2296" w14:textId="77777777" w:rsidR="00907557" w:rsidRPr="009658C1" w:rsidRDefault="00907557" w:rsidP="00012F60">
                  <w:pPr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มีความเชื่อมั่นในระดับน้อยที่สุด    </w:t>
                  </w:r>
                </w:p>
              </w:tc>
              <w:tc>
                <w:tcPr>
                  <w:tcW w:w="1984" w:type="dxa"/>
                </w:tcPr>
                <w:p w14:paraId="742A9E4B" w14:textId="77777777" w:rsidR="00907557" w:rsidRPr="009658C1" w:rsidRDefault="00907557" w:rsidP="00012F6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มีคะแนนเท่ากับ </w:t>
                  </w:r>
                  <w:r w:rsidRPr="009658C1">
                    <w:rPr>
                      <w:rFonts w:ascii="TH SarabunPSK" w:hAnsi="TH SarabunPSK" w:cs="TH SarabunPSK"/>
                      <w:sz w:val="28"/>
                    </w:rPr>
                    <w:t xml:space="preserve">1 </w:t>
                  </w:r>
                </w:p>
              </w:tc>
            </w:tr>
          </w:tbl>
          <w:p w14:paraId="199AAA03" w14:textId="6188B55A" w:rsidR="00907557" w:rsidRPr="009658C1" w:rsidRDefault="00907557" w:rsidP="00012F60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</w:rPr>
              <w:t xml:space="preserve">(2)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หาค่าเฉลี่ยรวมของคะแนนระดับความเชื่อมั่น จากผลรวมคะแนนระดับความเชื่อมั่น</w:t>
            </w:r>
            <w:r w:rsidR="00C60BCF">
              <w:rPr>
                <w:rFonts w:ascii="TH SarabunPSK" w:hAnsi="TH SarabunPSK" w:cs="TH SarabunPSK"/>
                <w:spacing w:val="-6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จากผู้ตอ</w:t>
            </w:r>
            <w:r w:rsidR="00C21EA5"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บ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แบบสอบถามทั้งหมด / จำนวนข้อคำถามทั้งหมด </w:t>
            </w:r>
            <w:r w:rsidRPr="009658C1">
              <w:rPr>
                <w:rFonts w:ascii="TH SarabunPSK" w:hAnsi="TH SarabunPSK" w:cs="TH SarabunPSK"/>
                <w:spacing w:val="-6"/>
                <w:sz w:val="28"/>
              </w:rPr>
              <w:t>=</w:t>
            </w:r>
            <w:r w:rsidR="00C21EA5"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คำนวณเป็นคะแนนมาตรฐาน</w:t>
            </w:r>
          </w:p>
          <w:p w14:paraId="7F1DF2F7" w14:textId="09C1F8F7" w:rsidR="00907557" w:rsidRPr="009658C1" w:rsidRDefault="00907557" w:rsidP="00012F60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</w:rPr>
              <w:t xml:space="preserve">(3)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แปลงค่าเฉลี่ยรวมเป็นร้อยละค่าเฉลี่ยรวมความเชื่อมั่น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ของผู้ที่ได้รับผลกระทบต่อกระบวนการด้วยการช่วยเหลือเยียวยาอันเนื่องมาจากเหตุการณ์ความไม่สงบใน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จังหวัดชายแดนภาคใต้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</w:rPr>
              <w:t xml:space="preserve">X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100 / 5</w:t>
            </w:r>
          </w:p>
        </w:tc>
      </w:tr>
      <w:tr w:rsidR="00C10E27" w:rsidRPr="009658C1" w14:paraId="5B4634C8" w14:textId="77777777" w:rsidTr="009658C1">
        <w:tc>
          <w:tcPr>
            <w:tcW w:w="1701" w:type="dxa"/>
          </w:tcPr>
          <w:p w14:paraId="6DF6B6FF" w14:textId="7B1A0552" w:rsidR="00C10E27" w:rsidRPr="009658C1" w:rsidRDefault="00C10E27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 3</w:t>
            </w:r>
          </w:p>
        </w:tc>
        <w:tc>
          <w:tcPr>
            <w:tcW w:w="6663" w:type="dxa"/>
          </w:tcPr>
          <w:p w14:paraId="2CD750DF" w14:textId="671784A3" w:rsidR="00C10E27" w:rsidRPr="00C10E27" w:rsidRDefault="00C10E27" w:rsidP="00012F6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0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จำนวนสถานศึกษาเอกชนในพื้นที่จังหวัดชายแดนภาคใ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</w:t>
            </w:r>
            <w:r w:rsidRPr="00C10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ที่ได้รับการส่งเสริม สนับสนุน กำกับ ดูแลและพัฒนาคุณภาพการศึกษา</w:t>
            </w:r>
          </w:p>
        </w:tc>
      </w:tr>
      <w:tr w:rsidR="00C10E27" w:rsidRPr="009658C1" w14:paraId="46C16B32" w14:textId="77777777" w:rsidTr="009658C1">
        <w:tc>
          <w:tcPr>
            <w:tcW w:w="1701" w:type="dxa"/>
          </w:tcPr>
          <w:p w14:paraId="6D125C04" w14:textId="3C539C88" w:rsidR="00C10E27" w:rsidRDefault="007E0CE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6663" w:type="dxa"/>
          </w:tcPr>
          <w:p w14:paraId="7460F5C5" w14:textId="453EA129" w:rsidR="00C10E27" w:rsidRDefault="007E0CED" w:rsidP="00012F6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3,362 แห่ง</w:t>
            </w:r>
          </w:p>
        </w:tc>
      </w:tr>
      <w:tr w:rsidR="00C10E27" w:rsidRPr="009658C1" w14:paraId="7FFADB85" w14:textId="77777777" w:rsidTr="009658C1">
        <w:tc>
          <w:tcPr>
            <w:tcW w:w="1701" w:type="dxa"/>
          </w:tcPr>
          <w:p w14:paraId="3F693829" w14:textId="632B1B80" w:rsidR="00C10E27" w:rsidRDefault="007E0CED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429C4474" w14:textId="6C9E0FB6" w:rsidR="00841FCA" w:rsidRPr="009D697D" w:rsidRDefault="00E67A31" w:rsidP="00B54F74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02EB">
              <w:rPr>
                <w:rFonts w:ascii="TH SarabunPSK" w:hAnsi="TH SarabunPSK" w:cs="TH SarabunPSK" w:hint="cs"/>
                <w:sz w:val="28"/>
                <w:cs/>
              </w:rPr>
              <w:t xml:space="preserve">การส่งเสริม สนับสนุน </w:t>
            </w:r>
            <w:r w:rsidR="00116448">
              <w:rPr>
                <w:rFonts w:ascii="TH SarabunPSK" w:hAnsi="TH SarabunPSK" w:cs="TH SarabunPSK" w:hint="cs"/>
                <w:sz w:val="28"/>
                <w:cs/>
              </w:rPr>
              <w:t>การจัดการศึกษาเอกชนในพื้นที่จังหวัดชายแดนภาคใต้ เป็นการอุดหนุน</w:t>
            </w:r>
            <w:r w:rsidR="006D4171">
              <w:rPr>
                <w:rFonts w:ascii="TH SarabunPSK" w:hAnsi="TH SarabunPSK" w:cs="TH SarabunPSK" w:hint="cs"/>
                <w:sz w:val="28"/>
                <w:cs/>
              </w:rPr>
              <w:t>การจัดการศึกษาที่</w:t>
            </w:r>
            <w:proofErr w:type="spellStart"/>
            <w:r w:rsidR="006D4171">
              <w:rPr>
                <w:rFonts w:ascii="TH SarabunPSK" w:hAnsi="TH SarabunPSK" w:cs="TH SarabunPSK" w:hint="cs"/>
                <w:sz w:val="28"/>
                <w:cs/>
              </w:rPr>
              <w:t>เป็</w:t>
            </w:r>
            <w:proofErr w:type="spellEnd"/>
            <w:r w:rsidR="006D4171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="006D4171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="006D4171">
              <w:rPr>
                <w:rFonts w:ascii="TH SarabunPSK" w:hAnsi="TH SarabunPSK" w:cs="TH SarabunPSK" w:hint="cs"/>
                <w:sz w:val="28"/>
                <w:cs/>
              </w:rPr>
              <w:t>ลักษณ์ทางสังคมและวัฒนธรรมในพื้นที่แก่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="006D4171">
              <w:rPr>
                <w:rFonts w:ascii="TH SarabunPSK" w:hAnsi="TH SarabunPSK" w:cs="TH SarabunPSK" w:hint="cs"/>
                <w:sz w:val="28"/>
                <w:cs/>
              </w:rPr>
              <w:t>ศูนย์การศึกษาอิสลามประจำมัสยิด (ตาดีกา 5 จังหวัดชายแดนภาคใต้) สถาบันศึกษาปอเนาะ</w:t>
            </w:r>
            <w:r w:rsidR="00F8131F">
              <w:rPr>
                <w:rFonts w:ascii="TH SarabunPSK" w:hAnsi="TH SarabunPSK" w:cs="TH SarabunPSK" w:hint="cs"/>
                <w:sz w:val="28"/>
                <w:cs/>
              </w:rPr>
              <w:t xml:space="preserve"> (3 จังหวัดชายแดนภาคใต้) โรงเรียนเอกชนสอนศาสนาอิสลามควบคู่วิชาสามัญในระบบสำหรับครูผู้สอน</w:t>
            </w:r>
            <w:r w:rsidR="00AE2F89">
              <w:rPr>
                <w:rFonts w:ascii="TH SarabunPSK" w:hAnsi="TH SarabunPSK" w:cs="TH SarabunPSK" w:hint="cs"/>
                <w:sz w:val="28"/>
                <w:cs/>
              </w:rPr>
              <w:t>ศาสนา และโรงเรียนเอกชนสอนศาสนาอิสลามนอกระบบที่สอนศาสนาอย่างเดียว (ประเภทโรงเรียนนอกระบบ) นอกจากนี้ ส่งเสริม สนับสนุนเพื่อเสริมสร้าง</w:t>
            </w:r>
            <w:r w:rsidR="009D697D">
              <w:rPr>
                <w:rFonts w:ascii="TH SarabunPSK" w:hAnsi="TH SarabunPSK" w:cs="TH SarabunPSK" w:hint="cs"/>
                <w:sz w:val="28"/>
                <w:cs/>
              </w:rPr>
              <w:t>คุณภาพและโอกาสทางการศึกษาโดยอุดหนุนค่าจัดการเรียนการสอน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="009D697D">
              <w:rPr>
                <w:rFonts w:ascii="TH SarabunPSK" w:hAnsi="TH SarabunPSK" w:cs="TH SarabunPSK" w:hint="cs"/>
                <w:sz w:val="28"/>
                <w:cs/>
              </w:rPr>
              <w:t xml:space="preserve">ให้นักเรียนโรงเรียนประเภทสามัญศึกษาทั่วไป </w:t>
            </w:r>
          </w:p>
        </w:tc>
      </w:tr>
      <w:tr w:rsidR="00C10E27" w:rsidRPr="009658C1" w14:paraId="7F529A65" w14:textId="77777777" w:rsidTr="009658C1">
        <w:tc>
          <w:tcPr>
            <w:tcW w:w="1701" w:type="dxa"/>
          </w:tcPr>
          <w:p w14:paraId="372785B0" w14:textId="2313F489" w:rsidR="00C10E27" w:rsidRDefault="00702111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6D68DC28" w14:textId="5D39FBBE" w:rsidR="003B3B5C" w:rsidRPr="00D32042" w:rsidRDefault="00384768" w:rsidP="003B3B5C">
            <w:pPr>
              <w:tabs>
                <w:tab w:val="left" w:pos="1440"/>
              </w:tabs>
              <w:ind w:left="33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32042">
              <w:rPr>
                <w:rFonts w:ascii="TH SarabunPSK" w:hAnsi="TH SarabunPSK" w:cs="TH SarabunPSK" w:hint="cs"/>
                <w:sz w:val="28"/>
                <w:cs/>
              </w:rPr>
              <w:t>สถานศึกษาเอกชนใน</w:t>
            </w:r>
            <w:r w:rsidR="00D32042" w:rsidRPr="00D32042">
              <w:rPr>
                <w:rFonts w:ascii="TH SarabunPSK" w:hAnsi="TH SarabunPSK" w:cs="TH SarabunPSK" w:hint="cs"/>
                <w:sz w:val="28"/>
                <w:cs/>
              </w:rPr>
              <w:t xml:space="preserve">พื้นที่ 5 จังหวัดชายแดนภาคใต้ </w:t>
            </w:r>
            <w:r w:rsidR="009D697D">
              <w:rPr>
                <w:rFonts w:ascii="TH SarabunPSK" w:eastAsia="Times New Roman" w:hAnsi="TH SarabunPSK" w:cs="TH SarabunPSK" w:hint="cs"/>
                <w:color w:val="212529"/>
                <w:sz w:val="28"/>
                <w:cs/>
              </w:rPr>
              <w:t>(</w:t>
            </w:r>
            <w:r w:rsidR="009D697D" w:rsidRPr="00842229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="009D697D" w:rsidRPr="00842229">
              <w:rPr>
                <w:rFonts w:ascii="TH SarabunPSK" w:hAnsi="TH SarabunPSK" w:cs="TH SarabunPSK"/>
                <w:sz w:val="28"/>
                <w:cs/>
              </w:rPr>
              <w:t>สงขลา ยะลา ปัตตานี นราธิวาส</w:t>
            </w:r>
            <w:r w:rsidR="009D697D" w:rsidRPr="00842229">
              <w:rPr>
                <w:rFonts w:ascii="TH SarabunPSK" w:hAnsi="TH SarabunPSK" w:cs="TH SarabunPSK" w:hint="cs"/>
                <w:sz w:val="28"/>
                <w:cs/>
              </w:rPr>
              <w:t xml:space="preserve"> และสตูล</w:t>
            </w:r>
            <w:r w:rsidR="009D697D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D32042" w:rsidRPr="00D32042">
              <w:rPr>
                <w:rFonts w:ascii="TH SarabunPSK" w:hAnsi="TH SarabunPSK" w:cs="TH SarabunPSK" w:hint="cs"/>
                <w:sz w:val="28"/>
                <w:cs/>
              </w:rPr>
              <w:t>ได้แก่</w:t>
            </w:r>
          </w:p>
          <w:p w14:paraId="6AD2D1DB" w14:textId="77777777" w:rsidR="003B3B5C" w:rsidRPr="00D32042" w:rsidRDefault="003B3B5C" w:rsidP="003B3B5C">
            <w:pPr>
              <w:tabs>
                <w:tab w:val="left" w:pos="1440"/>
              </w:tabs>
              <w:ind w:left="33"/>
              <w:jc w:val="left"/>
              <w:rPr>
                <w:rFonts w:ascii="TH SarabunPSK" w:hAnsi="TH SarabunPSK" w:cs="TH SarabunPSK"/>
                <w:sz w:val="28"/>
              </w:rPr>
            </w:pPr>
            <w:r w:rsidRPr="00D3204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32042">
              <w:rPr>
                <w:rFonts w:ascii="TH SarabunPSK" w:hAnsi="TH SarabunPSK" w:cs="TH SarabunPSK"/>
                <w:sz w:val="28"/>
                <w:cs/>
              </w:rPr>
              <w:t>1) โรงเรียนเอกชนในระบบ</w:t>
            </w:r>
          </w:p>
          <w:p w14:paraId="31756646" w14:textId="77777777" w:rsidR="00D32042" w:rsidRDefault="003B3B5C" w:rsidP="003B3B5C">
            <w:pPr>
              <w:tabs>
                <w:tab w:val="left" w:pos="1440"/>
              </w:tabs>
              <w:ind w:left="33"/>
              <w:jc w:val="left"/>
              <w:rPr>
                <w:rFonts w:ascii="TH SarabunPSK" w:hAnsi="TH SarabunPSK" w:cs="TH SarabunPSK"/>
                <w:sz w:val="28"/>
              </w:rPr>
            </w:pPr>
            <w:r w:rsidRPr="00D3204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32042">
              <w:rPr>
                <w:rFonts w:ascii="TH SarabunPSK" w:hAnsi="TH SarabunPSK" w:cs="TH SarabunPSK"/>
                <w:sz w:val="28"/>
                <w:cs/>
              </w:rPr>
              <w:t>2) โรงเรียนเอกชนนอกระบบ</w:t>
            </w:r>
            <w:r w:rsidRPr="00D32042">
              <w:rPr>
                <w:rFonts w:ascii="TH SarabunPSK" w:hAnsi="TH SarabunPSK" w:cs="TH SarabunPSK" w:hint="cs"/>
                <w:sz w:val="28"/>
                <w:cs/>
              </w:rPr>
              <w:t xml:space="preserve"> 5 ประเภท ประกอบด้วย สอนศาสนา ศิลปะและกีฬา</w:t>
            </w:r>
          </w:p>
          <w:p w14:paraId="34C9AAFB" w14:textId="36CDCB27" w:rsidR="003B3B5C" w:rsidRPr="00D32042" w:rsidRDefault="00D32042" w:rsidP="003B3B5C">
            <w:pPr>
              <w:tabs>
                <w:tab w:val="left" w:pos="1440"/>
              </w:tabs>
              <w:ind w:left="33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3B3B5C" w:rsidRPr="00D32042">
              <w:rPr>
                <w:rFonts w:ascii="TH SarabunPSK" w:hAnsi="TH SarabunPSK" w:cs="TH SarabunPSK" w:hint="cs"/>
                <w:sz w:val="28"/>
                <w:cs/>
              </w:rPr>
              <w:t xml:space="preserve"> วิชาชีพ กวดวิชา และเสริมสร้างทักษะชีวิต</w:t>
            </w:r>
          </w:p>
          <w:p w14:paraId="37B132BB" w14:textId="0FF76B64" w:rsidR="003B3B5C" w:rsidRPr="00D32042" w:rsidRDefault="003B3B5C" w:rsidP="003B3B5C">
            <w:pPr>
              <w:tabs>
                <w:tab w:val="left" w:pos="1440"/>
              </w:tabs>
              <w:ind w:left="33"/>
              <w:jc w:val="left"/>
              <w:rPr>
                <w:rFonts w:ascii="TH SarabunPSK" w:hAnsi="TH SarabunPSK" w:cs="TH SarabunPSK"/>
                <w:spacing w:val="-12"/>
                <w:sz w:val="28"/>
              </w:rPr>
            </w:pPr>
            <w:r w:rsidRPr="00D3204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 </w:t>
            </w:r>
            <w:r w:rsidRPr="00D32042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3) </w:t>
            </w:r>
            <w:r w:rsidR="00D32042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Pr="00D32042">
              <w:rPr>
                <w:rFonts w:ascii="TH SarabunPSK" w:hAnsi="TH SarabunPSK" w:cs="TH SarabunPSK"/>
                <w:spacing w:val="-12"/>
                <w:sz w:val="28"/>
                <w:cs/>
              </w:rPr>
              <w:t>สถาบันศึกษาปอเนาะ</w:t>
            </w:r>
          </w:p>
          <w:p w14:paraId="21B0450F" w14:textId="77777777" w:rsidR="00C10E27" w:rsidRDefault="003B3B5C" w:rsidP="00D32042">
            <w:pPr>
              <w:tabs>
                <w:tab w:val="left" w:pos="1440"/>
              </w:tabs>
              <w:ind w:left="33"/>
              <w:jc w:val="left"/>
              <w:rPr>
                <w:rFonts w:ascii="TH SarabunPSK" w:hAnsi="TH SarabunPSK" w:cs="TH SarabunPSK"/>
                <w:sz w:val="28"/>
              </w:rPr>
            </w:pPr>
            <w:r w:rsidRPr="00D3204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32042">
              <w:rPr>
                <w:rFonts w:ascii="TH SarabunPSK" w:hAnsi="TH SarabunPSK" w:cs="TH SarabunPSK"/>
                <w:sz w:val="28"/>
                <w:cs/>
              </w:rPr>
              <w:t>4) ศูนย์การศึกษาอิสลามประจำมัสยิด</w:t>
            </w:r>
          </w:p>
          <w:p w14:paraId="02407EF1" w14:textId="3B96816F" w:rsidR="001E15B8" w:rsidRPr="00D32042" w:rsidRDefault="001E15B8" w:rsidP="001E15B8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0E27" w:rsidRPr="009658C1" w14:paraId="42A40626" w14:textId="77777777" w:rsidTr="009658C1">
        <w:tc>
          <w:tcPr>
            <w:tcW w:w="1701" w:type="dxa"/>
          </w:tcPr>
          <w:p w14:paraId="6131961A" w14:textId="3AD5AF29" w:rsidR="00C10E27" w:rsidRDefault="00702111" w:rsidP="00012F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1EBC4147" w14:textId="77777777" w:rsidR="00C10E27" w:rsidRDefault="00702111" w:rsidP="00012F60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สช.</w:t>
            </w:r>
            <w:r w:rsidR="005C69F5">
              <w:rPr>
                <w:rFonts w:ascii="TH SarabunPSK" w:hAnsi="TH SarabunPSK" w:cs="TH SarabunPSK" w:hint="cs"/>
                <w:sz w:val="28"/>
                <w:cs/>
              </w:rPr>
              <w:t>, สช.จังหวัด</w:t>
            </w:r>
          </w:p>
          <w:p w14:paraId="46584035" w14:textId="5D7ED6C9" w:rsidR="001E15B8" w:rsidRDefault="001E15B8" w:rsidP="00012F6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1E20" w:rsidRPr="009658C1" w14:paraId="57817146" w14:textId="2B1AE03B" w:rsidTr="009658C1">
        <w:tc>
          <w:tcPr>
            <w:tcW w:w="1701" w:type="dxa"/>
            <w:shd w:val="clear" w:color="auto" w:fill="F2F2F2" w:themeFill="background1" w:themeFillShade="F2"/>
          </w:tcPr>
          <w:p w14:paraId="6CEADCAB" w14:textId="7FE8F1B7" w:rsidR="00311E20" w:rsidRPr="009658C1" w:rsidRDefault="00311E20" w:rsidP="00F46040">
            <w:pPr>
              <w:tabs>
                <w:tab w:val="left" w:pos="1440"/>
              </w:tabs>
              <w:jc w:val="both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lastRenderedPageBreak/>
              <w:t xml:space="preserve">ตัวชี้วัด </w:t>
            </w:r>
            <w:r w:rsidR="00F46040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3D61442E" w14:textId="18FE14E5" w:rsidR="00311E20" w:rsidRPr="009658C1" w:rsidRDefault="00311E20" w:rsidP="00A1091E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ร้อยละของผู้เรียนที่ได้รับการสร้างภูมิคุ้มกันจากภัยคุกคามรูปแบบใหม่ (ยาเสพติด</w:t>
            </w: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</w:rPr>
              <w:t xml:space="preserve">, </w:t>
            </w:r>
            <w:r w:rsidR="00A1091E">
              <w:rPr>
                <w:rFonts w:ascii="TH SarabunPSK" w:eastAsia="Batang" w:hAnsi="TH SarabunPSK" w:cs="TH SarabunPSK" w:hint="cs"/>
                <w:b/>
                <w:bCs/>
                <w:spacing w:val="-6"/>
                <w:sz w:val="28"/>
                <w:cs/>
              </w:rPr>
              <w:t xml:space="preserve">       </w:t>
            </w: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ภัยไซเบอร์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, 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ภัยพิบัติธรรมชาติ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, 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โรคอุบัติใหม่ ฯลฯ)</w:t>
            </w:r>
          </w:p>
        </w:tc>
      </w:tr>
      <w:tr w:rsidR="00311E20" w:rsidRPr="009658C1" w14:paraId="7B584CE7" w14:textId="747A187E" w:rsidTr="009658C1">
        <w:tc>
          <w:tcPr>
            <w:tcW w:w="1701" w:type="dxa"/>
            <w:shd w:val="clear" w:color="auto" w:fill="F2F2F2" w:themeFill="background1" w:themeFillShade="F2"/>
          </w:tcPr>
          <w:p w14:paraId="1BE37F18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018F8E72" w14:textId="7DE603E1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80 </w:t>
            </w:r>
          </w:p>
        </w:tc>
      </w:tr>
      <w:tr w:rsidR="00311E20" w:rsidRPr="009658C1" w14:paraId="1924B17A" w14:textId="31A4F36D" w:rsidTr="009658C1">
        <w:tc>
          <w:tcPr>
            <w:tcW w:w="1701" w:type="dxa"/>
          </w:tcPr>
          <w:p w14:paraId="058B418B" w14:textId="268DEA66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  <w:shd w:val="clear" w:color="auto" w:fill="auto"/>
          </w:tcPr>
          <w:p w14:paraId="665B52CF" w14:textId="4DCCAD90" w:rsidR="00461F33" w:rsidRPr="001A45B3" w:rsidRDefault="0056216F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vanish/>
                <w:color w:val="000000" w:themeColor="text1"/>
                <w:sz w:val="28"/>
                <w:specVanish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สำนักงานคณะกรรมการ</w:t>
            </w:r>
            <w:r w:rsidR="001B64E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การศึกษาขั้นพื้นฐาน (สพฐ.) นิยาม</w:t>
            </w:r>
            <w:r w:rsidR="00461F33"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ภัยคุกคาม จำนวน</w:t>
            </w:r>
            <w:r w:rsidR="00461F33"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9 </w:t>
            </w:r>
            <w:r w:rsidR="00461F33"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ประเภท ดังนี้</w:t>
            </w:r>
          </w:p>
          <w:p w14:paraId="58388A9F" w14:textId="67E3FB23" w:rsidR="001B64E4" w:rsidRPr="00461F33" w:rsidRDefault="001A45B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5884B03B" w14:textId="27779814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1)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ภัยยาเสพติด หมายถึง ภัยจากยาหรือสารเคมีหรือวัตถุชนิดใด ที่เป็นผลิตภัณฑ์จากธรรมชาติ หรือจากการสังเคราะห์ เช่น สารระเหย ยาอี กระท่อม โคเคน เฮโรอีน </w:t>
            </w:r>
            <w:r w:rsidR="00254C9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แอม</w:t>
            </w:r>
            <w:proofErr w:type="spellStart"/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เฟ</w:t>
            </w:r>
            <w:proofErr w:type="spellEnd"/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ตามิน รวมถึงเหล้า บุหรี่ เป็นต้น</w:t>
            </w:r>
          </w:p>
          <w:p w14:paraId="7569A9E3" w14:textId="2D326AEA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2)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ภัยความรุนแรง หมายถึง ภัยที่เกิดจากการใช้กำลังหรือพลังทางกาย การทำร้ายจิตใจ การใช้ถ้อยคำหยาบคาย เหยียดหยาม ด่าทอ ดูหมิ่น เสียดสี ข่มเหง โดยเจตนาต่อตนเองและผู้อื่น หรือการแกล้งรังแกกันในชั้นเรียน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 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ครูลงโทษนักเรียนเกินกว่าเหตุ </w:t>
            </w:r>
            <w:r w:rsidR="0088183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ครูล่วงละเมิดทางเพศนักเรียน การคุกคามให้หวาดกลัว การทำลายหรือรีดไถทรัพย์สินสมบัติ กล่าวโทษผู้อื่นทำให้มีสิ่งไม่ดีเกิดขึ้น รวมถึง การรังแกผ่านโลกไซเบอร์ (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cyber bullying)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โดย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ใช้อินเตอร์เน็ต เครือข่ายสังคมออนไลน์ อีเมล การส่งข้อความ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SMS </w:t>
            </w:r>
            <w:r w:rsidR="0088183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เพื่อสร้างความเดือดร้อนใจหรือเป็นอันตรายต่อผู้อื่น เป็นต้น</w:t>
            </w:r>
          </w:p>
          <w:p w14:paraId="71A75D3A" w14:textId="06CDA564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3)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ภัยพิบัติต่างๆ หมายถึง ภัยที่ก่อให้เกิดความเสียหายต่อชีวิต และทรัพย์สิน </w:t>
            </w:r>
            <w:r w:rsidR="00C60BC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โดยส่งผลกระทบต่อวิถีชีวิตของผู้คนในสังคมทั้งในระยะสั้น และระยะยาว </w:t>
            </w:r>
            <w:r w:rsidR="00FC2C28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ได้แก่ อุทกภัย วาตภัย ภัยหนาว ภัยแล้ง อัคคีภัย และธรณีพิบัติภัย</w:t>
            </w:r>
          </w:p>
          <w:p w14:paraId="261E3F01" w14:textId="174520B2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   4)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อุบัติเหตุ หมายถึง ภัยจากเหตุการณ์ที่เกิดขึ้นอย่างไม่คาดคิดและไม่ตั้งใจ เช่น อุบัติเหตุจากการเดินทางจากบ้านมาโรงเรียน อุบัติเหตุจากการขับขี่รถจักรยานยนต์ อุบัติเหตุจากการเล่นน้ำ เป็นต้น</w:t>
            </w:r>
          </w:p>
          <w:p w14:paraId="7163BF89" w14:textId="32768B00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5)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โรคอุบัติใหม่ หมายถึง โรคติดเชื้อชนิดใหม่ มีแนวโน้มที่จะพบมากขึ้นในอนาคต เช่น โรคติดเชื้อไวรัสโค</w:t>
            </w:r>
            <w:proofErr w:type="spellStart"/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โร</w:t>
            </w:r>
            <w:proofErr w:type="spellEnd"/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นา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2019 (COVID-19)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เป็นต้น</w:t>
            </w:r>
          </w:p>
          <w:p w14:paraId="1AB7D120" w14:textId="77777777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        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โรคอุบัติซ้ำ หมายถึง โรคติดเชื้อที่เคยแพร่ระบาดในอดีตกลับมาระบาดขึ้นอีก เช่น โรควัณโรค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โรคไข้เลือดออก และโรคมือ เท้า ปาก เป็นต้น</w:t>
            </w:r>
          </w:p>
          <w:p w14:paraId="18DE70E6" w14:textId="5DFCA0E9" w:rsidR="00461F33" w:rsidRPr="00461F33" w:rsidRDefault="00461F33" w:rsidP="009F6966">
            <w:pPr>
              <w:shd w:val="clear" w:color="auto" w:fill="FFFFFF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6)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ฝุ่น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PM 2.5 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หมายถึง ฝุ่นละอองขนาดเล็ก ไม่เกิน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 2.5 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ไมครอน ที่สามารถแพร่กระจายเข้าสู่ทางเดินหายใจ กระแสเลือด และเข้าสู่อวัยวะอื่นๆ ในร่างกาย ก่อให้เกิดผลกระทบต่อสุขภาพ เช่น โรคทางเดินหายใจเรื้อรัง โรคปอดเรื้อรังหรือมะเร็งปอด เป็นต้น</w:t>
            </w:r>
          </w:p>
          <w:p w14:paraId="289DEAD8" w14:textId="5204102C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7)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การค้ามนุษย์ หมายถึง การจัดหา การขนส่ง การส่งต่อ การจัดให้อยู่อาศัยหรือ</w:t>
            </w:r>
            <w:r w:rsidR="00C60BC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การรับไว้ซึ่งบุคคลด้วยความมิชอบตามกฎหมาย ด้วยวิธีการขู่เข็ญ การใช้กำลัง การบีบบังคับ การลักพาตัว การฉ้อโกง การหลอกลวง การใช้อำนาจโดยมิชอบ มีการให้ หรือรับเงิน หรือผลประโยชน์เพื่อให้ได้มาซึ่งความยินยอมของบุคคล รวมถึงการแสวงหาประโยชน์จากการค้าประเวณีของบุคคลอื่น การแสวงประโยชน์ทางเพศในรูปแบบอื่น การบังคับใช้แรงงานหรือบริการ การกระทำอื่นเสมือนการเอาคนลงเป็นทาส การทำให้ตกอยู่ใต้บังคับ หรือการตัดอวัยวะออกจากร่างกาย</w:t>
            </w:r>
          </w:p>
          <w:p w14:paraId="4D47184A" w14:textId="00ED5B14" w:rsidR="00461F33" w:rsidRPr="00461F33" w:rsidRDefault="00461F33" w:rsidP="00A1091E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8)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การคุกคามในชีวิตและทรัพย์สิน หมายถึง การแสดงอำนาจด้วยกิริยาหรือวาจา </w:t>
            </w:r>
            <w:r w:rsidR="00C60BC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เป็นพฤติกรรมที่กระทำอย่างต่อเนื่องในช่วงระยะเวลาหนึ่ง โดยการเฝ้าติดตาม ก่อให้เกิดความเดือดร้อนรำคาญและข่มขู่ ทำให้เหยื่อเกิดความตกใจ หวาดกลัว เช่น การข่มขู่เหยื่อว่าจะทำอันตรายให้ถึงแก่ชีวิต ร่างกายหรือทรัพย์สิน เป็นต้น</w:t>
            </w:r>
          </w:p>
          <w:p w14:paraId="3B7BB516" w14:textId="30C65B38" w:rsidR="00461F33" w:rsidRPr="00461F33" w:rsidRDefault="00461F33" w:rsidP="00881839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    9) </w:t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อาชญากรรมไซเบอร์ หมายถึง ความผิดที่กระทำขึ้นต่อปัจเจกบุคคลหรือกลุ่ม</w:t>
            </w:r>
            <w:r w:rsidR="0088183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ของปัจเจกบุคคลด้วยเหตุจูงใจทางอาญา มีเจตนาทำให้เหยื่อเสื่อมเสียชื่อเสียง </w:t>
            </w:r>
            <w:r w:rsidR="0088183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br/>
            </w:r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lastRenderedPageBreak/>
              <w:t>หรือทำร้ายร่างกาย หรือจิตใจของเหยื่อทั้งทางตรง ทางอ้อม โดยใช้เครือข่ายโทรคมนาคมสมัยใหม่ เช่น อินเทอร์เน็ต เครือข่ายสังคมออนไลน์ (ห้องแช</w:t>
            </w:r>
            <w:proofErr w:type="spellStart"/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็ต</w:t>
            </w:r>
            <w:proofErr w:type="spellEnd"/>
            <w:r w:rsidRPr="00461F3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อีเมล กระดานประกาศ และกลุ่มข่าว) โทรศัพท์เคลื่อนที่ (เอสเอ็มเอส/เอ็มเอ็มเอส) เป็นต้น</w:t>
            </w:r>
          </w:p>
          <w:p w14:paraId="4A5E27AB" w14:textId="5EFCC8C0" w:rsidR="006245D7" w:rsidRPr="0056216F" w:rsidRDefault="00A1091E" w:rsidP="00A1091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อ้างอิง</w:t>
            </w:r>
            <w:r w:rsidR="006245D7" w:rsidRPr="0056216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245D7" w:rsidRPr="0056216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="006245D7" w:rsidRPr="0056216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เป็นตัวชี้วัดที่ถ่ายทอดมาจาก (ร่าง) </w:t>
            </w:r>
            <w:r w:rsidR="009A6053" w:rsidRPr="0056216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สาระสำคัญของ</w:t>
            </w:r>
            <w:r w:rsidR="006245D7" w:rsidRPr="0056216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แผนปฏิบัติราชการประจำปีงบประมาณ พ.ศ. 2569 ของกระทรวงศึกษาธิการ </w:t>
            </w:r>
          </w:p>
        </w:tc>
      </w:tr>
      <w:tr w:rsidR="00311E20" w:rsidRPr="009658C1" w14:paraId="1A4EF645" w14:textId="57D52148" w:rsidTr="009658C1">
        <w:tc>
          <w:tcPr>
            <w:tcW w:w="1701" w:type="dxa"/>
          </w:tcPr>
          <w:p w14:paraId="2FB94D71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ข้อมูลที่ใช้</w:t>
            </w:r>
          </w:p>
        </w:tc>
        <w:tc>
          <w:tcPr>
            <w:tcW w:w="6663" w:type="dxa"/>
          </w:tcPr>
          <w:p w14:paraId="72DCC3C3" w14:textId="61D4222F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จำนวนผู้เรียนเข้าร่วมกิจกรรมที่เกี่ยวข้องกับการสร้างภูมิคุ้มกันจากภัยคุกคามรูปแบบใหม่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br/>
              <w:t xml:space="preserve">ตามที่สถานศึกษา/หน่วยงานทางการศึกษา/กระทรวงศึกษาธิการเป็นผู้ดำเนินโครงการ เทียบกับจำนวนผู้เรียนทั้งหมดที่เป็นเป้าหมายของกิจกรรมฯ ในรอบปีงบประมาณ </w:t>
            </w:r>
          </w:p>
        </w:tc>
      </w:tr>
      <w:tr w:rsidR="00311E20" w:rsidRPr="009658C1" w14:paraId="4EE445EA" w14:textId="65FC6DCB" w:rsidTr="009658C1">
        <w:tc>
          <w:tcPr>
            <w:tcW w:w="1701" w:type="dxa"/>
          </w:tcPr>
          <w:p w14:paraId="3806D2BE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78CF9717" w14:textId="279F91F1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สช.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>,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สกก.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,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กสภ.</w:t>
            </w:r>
          </w:p>
        </w:tc>
      </w:tr>
      <w:tr w:rsidR="00311E20" w:rsidRPr="009658C1" w14:paraId="7BF5EC99" w14:textId="2E52D226" w:rsidTr="009658C1">
        <w:tc>
          <w:tcPr>
            <w:tcW w:w="1701" w:type="dxa"/>
          </w:tcPr>
          <w:p w14:paraId="265B05E4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69FB40DB" w14:textId="3E9EA067" w:rsidR="00311E20" w:rsidRPr="00A1091E" w:rsidRDefault="00311E20" w:rsidP="00311E20">
            <w:pPr>
              <w:jc w:val="left"/>
              <w:rPr>
                <w:rFonts w:ascii="TH SarabunPSK" w:eastAsiaTheme="minorEastAsia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4FC78E1A" w14:textId="103E03A5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pacing w:val="-6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1091E">
              <w:rPr>
                <w:rFonts w:ascii="Cambria Math" w:hAnsi="Cambria Math" w:cs="TH SarabunPSK"/>
                <w:sz w:val="20"/>
                <w:szCs w:val="20"/>
              </w:rPr>
              <w:t>X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eastAsia="Batang" w:hAnsi="TH SarabunPSK" w:cs="TH SarabunPSK"/>
                <w:spacing w:val="-6"/>
                <w:sz w:val="28"/>
                <w:cs/>
              </w:rPr>
              <w:t>ร้อยละของผู้เรียนที่ได้รับการสร้างภูมิคุ้มกันจากภัยคุกคามรูปแบบใหม่</w:t>
            </w:r>
          </w:p>
          <w:p w14:paraId="7941499E" w14:textId="5CD62BF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pacing w:val="-6"/>
                <w:sz w:val="28"/>
              </w:rPr>
            </w:pPr>
            <w:r w:rsidRPr="00A1091E">
              <w:rPr>
                <w:rFonts w:ascii="Cambria Math" w:eastAsia="Batang" w:hAnsi="Cambria Math" w:cs="TH SarabunPSK"/>
                <w:spacing w:val="-6"/>
                <w:sz w:val="20"/>
                <w:szCs w:val="20"/>
              </w:rPr>
              <w:t xml:space="preserve">  y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pacing w:val="-6"/>
                <w:sz w:val="28"/>
              </w:rPr>
              <w:t>=</w:t>
            </w: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A1091E">
              <w:rPr>
                <w:rFonts w:ascii="TH SarabunPSK" w:hAnsi="TH SarabunPSK" w:cs="TH SarabunPSK"/>
                <w:spacing w:val="-14"/>
                <w:sz w:val="28"/>
                <w:cs/>
              </w:rPr>
              <w:t>จำนวนผู้เรียนได้เข้าร่วมกิจกรรมที่เกี่ยวข้องกับการสร้างภูมิคุ้มกันจากภัยคุกคามรูปแบบใหม่</w:t>
            </w:r>
          </w:p>
          <w:p w14:paraId="0CFDB42D" w14:textId="1C4C4ADC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  </w:t>
            </w:r>
            <w:r w:rsidRPr="00A1091E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จำนวนผู้เรียนทั้งหมดที่เป็นเป้าหมายของกิจกรรมฯ ในรอบปีงบประมาณนั้น ๆ</w:t>
            </w:r>
          </w:p>
        </w:tc>
      </w:tr>
      <w:tr w:rsidR="00311E20" w:rsidRPr="009658C1" w14:paraId="74289BC5" w14:textId="6283D8E6" w:rsidTr="009658C1">
        <w:tc>
          <w:tcPr>
            <w:tcW w:w="1701" w:type="dxa"/>
            <w:shd w:val="clear" w:color="auto" w:fill="F2F2F2" w:themeFill="background1" w:themeFillShade="F2"/>
          </w:tcPr>
          <w:p w14:paraId="4FC587F2" w14:textId="1FC1AB94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="00A1091E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7FD1C03" w14:textId="44A63043" w:rsidR="00311E20" w:rsidRPr="009658C1" w:rsidRDefault="00311E20" w:rsidP="00A1091E">
            <w:pPr>
              <w:tabs>
                <w:tab w:val="left" w:pos="1440"/>
              </w:tabs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สัดส่วนเป้าหมายย่อยของเป้าหมายการพัฒนาที่ยั่งยืน เป้าหมายหลักที่ </w:t>
            </w:r>
            <w:r w:rsidRPr="009658C1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9658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ที่บรรลุ</w:t>
            </w:r>
            <w:r w:rsidR="0088183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Pr="009658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ค่าเป้าหมายที่กำหนดต่อเป้าหมายย่อยทั้งหมด</w:t>
            </w:r>
          </w:p>
        </w:tc>
      </w:tr>
      <w:tr w:rsidR="00311E20" w:rsidRPr="009658C1" w14:paraId="0B3C1669" w14:textId="5A6B8C8F" w:rsidTr="009658C1">
        <w:tc>
          <w:tcPr>
            <w:tcW w:w="1701" w:type="dxa"/>
            <w:shd w:val="clear" w:color="auto" w:fill="F2F2F2" w:themeFill="background1" w:themeFillShade="F2"/>
          </w:tcPr>
          <w:p w14:paraId="54ECB7FF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85B8CFA" w14:textId="08B55083" w:rsidR="00311E20" w:rsidRPr="005607DB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5607DB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ไม่น้อยกว่าร้อยละ </w:t>
            </w:r>
            <w:r w:rsidR="00BE773A" w:rsidRPr="005607DB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80</w:t>
            </w:r>
          </w:p>
        </w:tc>
      </w:tr>
      <w:tr w:rsidR="00311E20" w:rsidRPr="009658C1" w14:paraId="790016AD" w14:textId="6800F684" w:rsidTr="009658C1">
        <w:tc>
          <w:tcPr>
            <w:tcW w:w="1701" w:type="dxa"/>
          </w:tcPr>
          <w:p w14:paraId="1B34677B" w14:textId="67B11475" w:rsidR="00311E20" w:rsidRPr="009658C1" w:rsidRDefault="00311E20" w:rsidP="00311E20">
            <w:pPr>
              <w:tabs>
                <w:tab w:val="left" w:pos="144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23E0FBD3" w14:textId="369647AB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กระทรวงศึกษาธิการได้รับมอบหมายจากคณะกรรมการเพื่อการพัฒนาที่ยั่งยืน (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กพย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.) ให้เป็นหน่วยงานรับผิดชอบและประสานงานหลักการขับเคลื่อนเป้าหมายการพัฒนาที่ยั่งยืน “เป้าหมายที่ 4 สร้างหลักประกันว่า ทุกคนมีการศึกษาที่มีคุณภาพอย่างครอบคลุมและเท่าเทียมและสนับสนุนโอกาสในการเรียนรู้ตลอดชีวิต” ซึ่งภายใต้เป้าหมายนี้ </w:t>
            </w:r>
            <w:r w:rsidR="00881839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มีเป้าหมายย่อย 10 เป้าหมาย กระทรวงศึกษาธิการได้รับมอบหมายให้เป็นหน่วยงานรับผิดชอบเป้าหมายย่อย 8 เป้าหมาย (4.1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,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4.2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,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4.4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,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4.5, 4.6, 4.7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,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a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 4.</w:t>
            </w:r>
            <w:r w:rsidRPr="009658C1">
              <w:rPr>
                <w:rFonts w:ascii="TH SarabunPSK" w:hAnsi="TH SarabunPSK" w:cs="TH SarabunPSK"/>
                <w:sz w:val="28"/>
              </w:rPr>
              <w:t>c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) กระทรวงการต่างประเทศ 1 เป้าหมาย (4.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b)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และกระทรวงการอุดมศึกษา วิทยาศาสตร์ วิจัยและนวัตกรรม 1 เป้าหมาย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(</w:t>
            </w:r>
            <w:r w:rsidRPr="009658C1">
              <w:rPr>
                <w:rFonts w:ascii="TH SarabunPSK" w:hAnsi="TH SarabunPSK" w:cs="TH SarabunPSK"/>
                <w:spacing w:val="-14"/>
                <w:sz w:val="28"/>
                <w:cs/>
              </w:rPr>
              <w:t>4.3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ทั้งนี้ เป้าหมายย่อย 10 เป้าหมาย ได้แก่ </w:t>
            </w:r>
          </w:p>
          <w:p w14:paraId="0929A1BA" w14:textId="34A41E24" w:rsidR="00311E20" w:rsidRPr="009658C1" w:rsidRDefault="00311E20" w:rsidP="00311E20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4</w:t>
            </w:r>
            <w:r w:rsidRPr="009658C1">
              <w:rPr>
                <w:rFonts w:ascii="TH SarabunPSK" w:hAnsi="TH SarabunPSK" w:cs="TH SarabunPSK"/>
                <w:sz w:val="28"/>
              </w:rPr>
              <w:t>.1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สร้างหลักประกันว่าเด็กชายและเด็กหญิงทุกคนสำเร็จการศึกษาระดับประถมศึกษา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br/>
              <w:t>และมัธยมศึกษาที่มีคุณภาพ เท่าเทียม และไม่มีค่าใช้จ่าย นำไปสู่ผลลัพธ์ทางการเรียนที่มีประสิทธิผล ภายในปี พ.ศ.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2573</w:t>
            </w:r>
          </w:p>
          <w:p w14:paraId="385D8A9E" w14:textId="3E482FFB" w:rsidR="00311E20" w:rsidRPr="009658C1" w:rsidRDefault="00311E20" w:rsidP="00311E20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proofErr w:type="gramStart"/>
            <w:r w:rsidRPr="009658C1">
              <w:rPr>
                <w:rFonts w:ascii="TH SarabunPSK" w:hAnsi="TH SarabunPSK" w:cs="TH SarabunPSK"/>
                <w:spacing w:val="-8"/>
                <w:sz w:val="28"/>
              </w:rPr>
              <w:t>4.2</w:t>
            </w: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proofErr w:type="gramEnd"/>
            <w:r w:rsidRPr="009658C1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>สร้างหลักประกันว่าเด็กชายและเด็กหญิงทุกคนเข้าถึงการพัฒนา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การดูแล และ</w:t>
            </w:r>
            <w:r w:rsidR="00881839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การจัดการ ศึกษาระดับก่อนประถมศึกษา สำหรับเด็กปฐมวัยที่มีคุณภาพ เพื่อให้เด็กเหล่านั้นมีความพร้อมสำหรับการศึกษาระดับประถมศึกษา ภายในปี </w:t>
            </w:r>
            <w:r w:rsidRPr="009658C1">
              <w:rPr>
                <w:rFonts w:ascii="TH SarabunPSK" w:hAnsi="TH SarabunPSK" w:cs="TH SarabunPSK"/>
                <w:sz w:val="28"/>
              </w:rPr>
              <w:t>2573</w:t>
            </w:r>
          </w:p>
          <w:p w14:paraId="0A053B3A" w14:textId="77777777" w:rsidR="00311E20" w:rsidRPr="009658C1" w:rsidRDefault="00311E20" w:rsidP="00311E20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4.3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658C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สร้างหลักประกันให้ชายและหญิงทุกคนเข้าถึงการศึกษาอาชีวศึกษา อุดมศึกษา รวมถึงมหาวิทยาลัยที่มีคุณภาพ ในราคาที่สามารถจ่ายได้ ภายในปี พ.ศ. </w:t>
            </w:r>
            <w:r w:rsidRPr="009658C1">
              <w:rPr>
                <w:rFonts w:ascii="TH SarabunPSK" w:hAnsi="TH SarabunPSK" w:cs="TH SarabunPSK"/>
                <w:sz w:val="28"/>
                <w:shd w:val="clear" w:color="auto" w:fill="FFFFFF"/>
              </w:rPr>
              <w:t>2573</w:t>
            </w:r>
          </w:p>
          <w:p w14:paraId="05BDD174" w14:textId="5F6B83DF" w:rsidR="00311E20" w:rsidRPr="00FA3D1B" w:rsidRDefault="00311E20" w:rsidP="00311E20">
            <w:pPr>
              <w:tabs>
                <w:tab w:val="left" w:pos="1134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9658C1">
              <w:rPr>
                <w:rFonts w:ascii="TH SarabunPSK" w:hAnsi="TH SarabunPSK" w:cs="TH SarabunPSK"/>
                <w:sz w:val="28"/>
              </w:rPr>
              <w:t>4.4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เพิ่มจำนวนเยาวชนและผู้ใหญ่ที่มีทักษะที่เกี่ยวข้อง รวมถึงทักษะทางด้านเทคนิค</w:t>
            </w:r>
            <w:r w:rsidRPr="00FA3D1B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และอาชีพสำหรับการจ้างงาน การมีงานที่มีคุณค่า และการเป็นผู้ประกอบการ ภายในปี </w:t>
            </w:r>
            <w:r w:rsidRPr="00FA3D1B">
              <w:rPr>
                <w:rFonts w:ascii="TH SarabunPSK" w:hAnsi="TH SarabunPSK" w:cs="TH SarabunPSK"/>
                <w:spacing w:val="-8"/>
                <w:sz w:val="28"/>
              </w:rPr>
              <w:t>2573</w:t>
            </w:r>
          </w:p>
          <w:p w14:paraId="5E18F727" w14:textId="3C027EA3" w:rsidR="00311E20" w:rsidRPr="009658C1" w:rsidRDefault="00311E20" w:rsidP="00881839">
            <w:pPr>
              <w:tabs>
                <w:tab w:val="left" w:pos="1134"/>
                <w:tab w:val="left" w:pos="184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4.5</w:t>
            </w:r>
            <w:r w:rsidRPr="009658C1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ขจัดความเหลี่อมล้ำทางเพศด้านการศึกษาและสร้างหลักประกันว่ากลุ่มที่เปราะบาง</w:t>
            </w:r>
            <w:r w:rsidR="00C60BCF">
              <w:rPr>
                <w:rFonts w:ascii="TH SarabunPSK" w:hAnsi="TH SarabunPSK" w:cs="TH SarabunPSK"/>
                <w:spacing w:val="-6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ซึ่งรวมถึงผู้พิการ ชนพื้นเมือง และเด็ก</w:t>
            </w:r>
            <w:r w:rsidRPr="009658C1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เข้าถึงการศึกษาและการฝึกอาชีพทุกระดับ</w:t>
            </w:r>
            <w:r w:rsidR="00881839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อย่างเท่าเทียม ภายในปี พ.ศ. </w:t>
            </w:r>
            <w:r w:rsidRPr="009658C1">
              <w:rPr>
                <w:rFonts w:ascii="TH SarabunPSK" w:hAnsi="TH SarabunPSK" w:cs="TH SarabunPSK"/>
                <w:sz w:val="28"/>
              </w:rPr>
              <w:t>2573</w:t>
            </w:r>
          </w:p>
          <w:p w14:paraId="7ECE6CDB" w14:textId="77777777" w:rsidR="00311E20" w:rsidRPr="009658C1" w:rsidRDefault="00311E20" w:rsidP="00311E20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9658C1">
              <w:rPr>
                <w:rFonts w:ascii="TH SarabunPSK" w:hAnsi="TH SarabunPSK" w:cs="TH SarabunPSK"/>
                <w:sz w:val="28"/>
              </w:rPr>
              <w:t>4.6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สร้างหลักประกันว่าเยาวชนทุกคนและผู้ใหญ่ในสัดส่วนสูงทั้งชายและหญิง สามารถอ่านออกเขียนได้และคำนวณได้ ภายในปี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2573 </w:t>
            </w:r>
          </w:p>
          <w:p w14:paraId="5032F7A8" w14:textId="46C10BB4" w:rsidR="00311E20" w:rsidRPr="009658C1" w:rsidRDefault="00311E20" w:rsidP="00311E20">
            <w:pPr>
              <w:tabs>
                <w:tab w:val="left" w:pos="1134"/>
                <w:tab w:val="left" w:pos="1843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</w:rPr>
              <w:t>4.7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สร้างหลักประกันว่าผู้เรียนทุกคนได้รับความรู้และทักษะที่จำเป็นสำหรับส่งเสริม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br/>
              <w:t>การพัฒนาอย่างยั่งยืน รวมไปถึงการศึกษาสำหรับการพัฒนาอย่างยั่งยืนและ</w:t>
            </w:r>
            <w:r w:rsidRPr="009658C1">
              <w:rPr>
                <w:rFonts w:ascii="TH SarabunPSK" w:hAnsi="TH SarabunPSK" w:cs="TH SarabunPSK"/>
                <w:spacing w:val="-4"/>
                <w:sz w:val="28"/>
                <w:cs/>
              </w:rPr>
              <w:t>การมีวิถีชีวิต</w:t>
            </w:r>
            <w:r w:rsidR="00881839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ที่ยั่งยืน สิทธิมนุษยชน ความเสมอภาคระหว่างเพศ การส่งเสริมวัฒนธรรมแห่งความสงบสุข</w:t>
            </w: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และไม่ใช้ความรุนแรง การเป็นพลเมืองของโลก และความนิยมในความหลากหลาย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ทางวัฒนธรรมและการมีส่วนร่วม ของวัฒนธรรมต่อการพัฒนาที่ยั่งยืน ภายในปี </w:t>
            </w:r>
            <w:r w:rsidRPr="009658C1">
              <w:rPr>
                <w:rFonts w:ascii="TH SarabunPSK" w:hAnsi="TH SarabunPSK" w:cs="TH SarabunPSK"/>
                <w:sz w:val="28"/>
              </w:rPr>
              <w:t>2573</w:t>
            </w:r>
          </w:p>
          <w:p w14:paraId="4E53C9AA" w14:textId="33996B08" w:rsidR="00311E20" w:rsidRPr="009658C1" w:rsidRDefault="00311E20" w:rsidP="00311E20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pacing w:val="-6"/>
                <w:sz w:val="28"/>
              </w:rPr>
              <w:t>4.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</w:rPr>
              <w:t>a</w:t>
            </w:r>
            <w:r w:rsidRPr="009658C1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สร้างและยกระดับอุปกรณ์และเครื่องมือทางการศึกษาที่อ่อนไหว</w:t>
            </w: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ต่อเด็กผู้พิการ </w:t>
            </w:r>
            <w:r w:rsidR="00C60BCF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>และเพศภาวะ และให้มีสภาพแวดล้อมทางการเรียนรู้ที่ปลอดภัย ปราศจากความรุนแรง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ครอบคลุมและมีประสิทธิผลสำหรับทุกคน</w:t>
            </w:r>
          </w:p>
          <w:p w14:paraId="7F6C4C3B" w14:textId="1FABF124" w:rsidR="00311E20" w:rsidRPr="009658C1" w:rsidRDefault="00311E20" w:rsidP="00311E20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4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.b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เ</w:t>
            </w:r>
            <w:r w:rsidRPr="009658C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พิ่มจำนวนทุนการศึกษาทั่วโลกที่ให้แก่ประเทศกำลังพัฒนา โดยเฉพาะประเทศพัฒนาน้อยที่สุด รัฐกำลังพัฒนาที่เป็นเกาะขนาดเล็ก และประเทศในทวีปแอฟริกา </w:t>
            </w:r>
            <w:r w:rsidR="00C60BCF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เพื่อเข้าศึกษาต่อในระดับอุดมศึกษา รวมถึงการฝึกอาชีพ และโปรแกรมด้านเทคโนโลยีสารสนเทศและการสื่อสาร ด้านเทคนิค วิศวกรรม และวิทยาศาสตร์ ในประเทศพัฒนาแล้วและประเทศกำลังพัฒนาอื่นๆ ภายในปี พ.ศ. </w:t>
            </w:r>
            <w:r w:rsidRPr="009658C1">
              <w:rPr>
                <w:rFonts w:ascii="TH SarabunPSK" w:hAnsi="TH SarabunPSK" w:cs="TH SarabunPSK"/>
                <w:sz w:val="28"/>
                <w:shd w:val="clear" w:color="auto" w:fill="FFFFFF"/>
              </w:rPr>
              <w:t>25</w:t>
            </w:r>
            <w:r w:rsidRPr="009658C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73</w:t>
            </w:r>
          </w:p>
          <w:p w14:paraId="499900A3" w14:textId="224EC6C0" w:rsidR="00311E20" w:rsidRDefault="00311E20" w:rsidP="00311E20">
            <w:pPr>
              <w:tabs>
                <w:tab w:val="left" w:pos="1134"/>
                <w:tab w:val="left" w:pos="170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</w:rPr>
              <w:t>4.c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เพิ่มจำนวนครูที่มีคุณวุฒิ รวมถึงการดำเนินการผ่านทาง</w:t>
            </w:r>
            <w:r w:rsidRPr="009658C1">
              <w:rPr>
                <w:rFonts w:ascii="TH SarabunPSK" w:hAnsi="TH SarabunPSK" w:cs="TH SarabunPSK"/>
                <w:spacing w:val="-8"/>
                <w:sz w:val="28"/>
                <w:cs/>
              </w:rPr>
              <w:t>ความร่วมมือระหว่างประเทศในการฝึกอบรมครูในประเทศกำลังพัฒนา โดยเฉพาะอย่างยิ่งในประเทศ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น้อยที่สุดและรัฐกำลังพัฒนาที่เป็นเกาะขนาดเล็ก ภายในปี </w:t>
            </w:r>
            <w:r w:rsidRPr="009658C1">
              <w:rPr>
                <w:rFonts w:ascii="TH SarabunPSK" w:hAnsi="TH SarabunPSK" w:cs="TH SarabunPSK"/>
                <w:sz w:val="28"/>
              </w:rPr>
              <w:t>2573</w:t>
            </w:r>
          </w:p>
          <w:p w14:paraId="71A317E7" w14:textId="1E33E4C7" w:rsidR="00BE773A" w:rsidRDefault="00BE773A" w:rsidP="00BE773A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อ้างอิง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FA3D1B">
              <w:rPr>
                <w:rFonts w:ascii="TH SarabunPSK" w:hAnsi="TH SarabunPSK" w:cs="TH SarabunPSK" w:hint="cs"/>
                <w:sz w:val="28"/>
                <w:cs/>
              </w:rPr>
              <w:t>ถ่ายทอดจา</w:t>
            </w:r>
            <w:r w:rsidR="00497493">
              <w:rPr>
                <w:rFonts w:ascii="TH SarabunPSK" w:hAnsi="TH SarabunPSK" w:cs="TH SarabunPSK" w:hint="cs"/>
                <w:sz w:val="28"/>
                <w:cs/>
              </w:rPr>
              <w:t>กตัวชี้วัดตามแผนแม่บท (02) การต่างประเท</w:t>
            </w:r>
            <w:r w:rsidR="00043D71">
              <w:rPr>
                <w:rFonts w:ascii="TH SarabunPSK" w:hAnsi="TH SarabunPSK" w:cs="TH SarabunPSK" w:hint="cs"/>
                <w:sz w:val="28"/>
                <w:cs/>
              </w:rPr>
              <w:t>ศ แผน</w:t>
            </w:r>
            <w:r w:rsidR="00573FFD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="00573FFD">
              <w:rPr>
                <w:rFonts w:ascii="TH SarabunPSK" w:hAnsi="TH SarabunPSK" w:cs="TH SarabunPSK" w:hint="cs"/>
                <w:sz w:val="28"/>
                <w:cs/>
              </w:rPr>
              <w:t>ความร่วมมือด้านเศรษฐกิจและความร่วมมือเพื่อการพัฒนาระหว่างประเทศ กำหนด</w:t>
            </w:r>
            <w:r w:rsidR="00653F53">
              <w:rPr>
                <w:rFonts w:ascii="TH SarabunPSK" w:hAnsi="TH SarabunPSK" w:cs="TH SarabunPSK"/>
                <w:sz w:val="28"/>
                <w:cs/>
              </w:rPr>
              <w:br/>
            </w:r>
            <w:r w:rsidR="00573FFD">
              <w:rPr>
                <w:rFonts w:ascii="TH SarabunPSK" w:hAnsi="TH SarabunPSK" w:cs="TH SarabunPSK" w:hint="cs"/>
                <w:sz w:val="28"/>
                <w:cs/>
              </w:rPr>
              <w:t>ค่าเป้าหมาย</w:t>
            </w:r>
            <w:r w:rsidR="00D50E51">
              <w:rPr>
                <w:rFonts w:ascii="TH SarabunPSK" w:hAnsi="TH SarabunPSK" w:cs="TH SarabunPSK" w:hint="cs"/>
                <w:sz w:val="28"/>
                <w:cs/>
              </w:rPr>
              <w:t>ภายในปี 2566-2570 ไม่น้อยกว่า 75</w:t>
            </w:r>
          </w:p>
          <w:p w14:paraId="4472890A" w14:textId="3720F505" w:rsidR="00BE773A" w:rsidRPr="009658C1" w:rsidRDefault="00D50E51" w:rsidP="007B5B17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2)</w:t>
            </w:r>
            <w:r w:rsidR="001E15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ถ่ายทอดจาก</w:t>
            </w:r>
            <w:r w:rsidR="00D1571C">
              <w:rPr>
                <w:rFonts w:ascii="TH SarabunPSK" w:hAnsi="TH SarabunPSK" w:cs="TH SarabunPSK" w:hint="cs"/>
                <w:sz w:val="28"/>
                <w:cs/>
              </w:rPr>
              <w:t>(ร่าง) สาระสำคัญของ</w:t>
            </w:r>
            <w:r w:rsidR="00BE773A" w:rsidRPr="009658C1">
              <w:rPr>
                <w:rFonts w:ascii="TH SarabunPSK" w:hAnsi="TH SarabunPSK" w:cs="TH SarabunPSK"/>
                <w:sz w:val="28"/>
                <w:cs/>
              </w:rPr>
              <w:t>แผนปฏิบัติราชการประจำปีงบประมาณ พ.ศ. 256</w:t>
            </w:r>
            <w:r w:rsidR="00D1571C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BE773A" w:rsidRPr="009658C1">
              <w:rPr>
                <w:rFonts w:ascii="TH SarabunPSK" w:hAnsi="TH SarabunPSK" w:cs="TH SarabunPSK"/>
                <w:sz w:val="28"/>
                <w:cs/>
              </w:rPr>
              <w:t xml:space="preserve"> ของกระทรวงศึกษาธิการ </w:t>
            </w:r>
            <w:r w:rsidR="00D1571C">
              <w:rPr>
                <w:rFonts w:ascii="TH SarabunPSK" w:hAnsi="TH SarabunPSK" w:cs="TH SarabunPSK" w:hint="cs"/>
                <w:sz w:val="28"/>
                <w:cs/>
              </w:rPr>
              <w:t xml:space="preserve"> กำหนดค่าเป้าหมาย</w:t>
            </w:r>
            <w:r w:rsidR="007B5B17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80</w:t>
            </w:r>
          </w:p>
        </w:tc>
      </w:tr>
      <w:tr w:rsidR="00311E20" w:rsidRPr="009658C1" w14:paraId="3DBC869E" w14:textId="38CEC373" w:rsidTr="009658C1">
        <w:tc>
          <w:tcPr>
            <w:tcW w:w="1701" w:type="dxa"/>
          </w:tcPr>
          <w:p w14:paraId="1372E715" w14:textId="0D2858D9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ข้อมูลที่ใช้</w:t>
            </w:r>
          </w:p>
        </w:tc>
        <w:tc>
          <w:tcPr>
            <w:tcW w:w="6663" w:type="dxa"/>
          </w:tcPr>
          <w:p w14:paraId="511571F1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เอกสารรายงานสถานะตัวชี้วัด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SDG4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(รายงานส่งสำนักงานสภาพัฒนา การเศรษฐกิจและสังคมแห่งชาติ ในฐานะฝ่ายเลขานุการ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กพย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.)</w:t>
            </w:r>
          </w:p>
          <w:p w14:paraId="3A17CA66" w14:textId="1175D052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- รายงานผลการดำเนินงานขับเคลื่อนเป้าหมายการพัฒนาที่ยั่งยืนด้านการศึกษา (</w:t>
            </w:r>
            <w:r w:rsidRPr="009658C1">
              <w:rPr>
                <w:rFonts w:ascii="TH SarabunPSK" w:hAnsi="TH SarabunPSK" w:cs="TH SarabunPSK"/>
                <w:sz w:val="28"/>
              </w:rPr>
              <w:t>SDG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4)</w:t>
            </w:r>
          </w:p>
        </w:tc>
      </w:tr>
      <w:tr w:rsidR="00311E20" w:rsidRPr="009658C1" w14:paraId="00484A25" w14:textId="2910FFFD" w:rsidTr="009658C1">
        <w:trPr>
          <w:trHeight w:val="818"/>
        </w:trPr>
        <w:tc>
          <w:tcPr>
            <w:tcW w:w="1701" w:type="dxa"/>
          </w:tcPr>
          <w:p w14:paraId="0524792A" w14:textId="3C897BFC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</w:tc>
        <w:tc>
          <w:tcPr>
            <w:tcW w:w="6663" w:type="dxa"/>
          </w:tcPr>
          <w:p w14:paraId="6348F0BC" w14:textId="47DC641C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เนื่องจากการพิจารณาการบรรลุค่าเป้าหมายของตัวชี้วัดภายใต้เป้าหมายย่อยอยู่ระหว่างดำเนินการกำหนดค่าเป้าหมายร่วมกับ สศช. และ สสช. ดังนั้น จึงพิจารณาจากการจัดเก็บข้อมูลตัวชี้วัดภายใต้เป้าหมายย่อยที่สามารถดำเนินการจัดเก็บข้อมูล และรายงานผล</w:t>
            </w:r>
            <w:r w:rsidR="00653F53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การดำเนินงานตามตัวชี้วัดได้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ดังนั้น ตัวชี้วัดภายใต้เป้าหมายย่อยที่สามารถจัดเก็บข้อมูลและรายงานผลการดำเนินงานได้ มีจำนวน 14 ตัวชี้วัด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จากทั้งหมด 18 ตัวชี้วัด ภายใต้เป้าหมายย่อยของเป้าหมายการพัฒนาที่ยั่งยืนด้านการศึกษา (</w:t>
            </w:r>
            <w:r w:rsidRPr="009658C1">
              <w:rPr>
                <w:rFonts w:ascii="TH SarabunPSK" w:hAnsi="TH SarabunPSK" w:cs="TH SarabunPSK"/>
                <w:sz w:val="28"/>
              </w:rPr>
              <w:t>SDG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4) คิดเป็นร้อยละ 77.78 (ผลการดำเนินงานปีงบประมาณ 2567)</w:t>
            </w:r>
          </w:p>
        </w:tc>
      </w:tr>
      <w:tr w:rsidR="00311E20" w:rsidRPr="009658C1" w14:paraId="755256CE" w14:textId="0BCF62FC" w:rsidTr="009658C1">
        <w:tc>
          <w:tcPr>
            <w:tcW w:w="1701" w:type="dxa"/>
          </w:tcPr>
          <w:p w14:paraId="70512BDB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750C5629" w14:textId="2E87820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สนย.</w:t>
            </w:r>
          </w:p>
        </w:tc>
      </w:tr>
      <w:tr w:rsidR="00311E20" w:rsidRPr="009658C1" w14:paraId="29359BAC" w14:textId="79ED1CD5" w:rsidTr="001E15B8">
        <w:tc>
          <w:tcPr>
            <w:tcW w:w="1701" w:type="dxa"/>
            <w:tcBorders>
              <w:bottom w:val="single" w:sz="4" w:space="0" w:color="auto"/>
            </w:tcBorders>
          </w:tcPr>
          <w:p w14:paraId="72D91D09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4276AE1" w14:textId="4204B634" w:rsidR="00311E20" w:rsidRPr="009658C1" w:rsidRDefault="00311E20" w:rsidP="00311E20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พิจารณาจากภาพรวมการบรรลุเป้าหมาย โดยเป้าหมายที่ 4 ประกอบด้วยเป้าหมายย่อยทั้งหมด 10 เป้าหมายย่อย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ซึ่งต้องมีจำนวนเป้าหมายย่อย   ที่บรรลุค่าเป้าหมายที่กำหนด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73C361F" w14:textId="21F26141" w:rsidR="00311E20" w:rsidRPr="009658C1" w:rsidRDefault="00311E20" w:rsidP="00311E20">
            <w:pPr>
              <w:ind w:left="720"/>
              <w:jc w:val="both"/>
              <w:rPr>
                <w:rFonts w:ascii="TH SarabunPSK" w:hAnsi="TH SarabunPSK" w:cs="TH SarabunPSK"/>
                <w:kern w:val="2"/>
                <w:sz w:val="28"/>
              </w:rPr>
            </w:pPr>
            <w:r w:rsidRPr="009658C1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ACDFAD" wp14:editId="0E3C5350">
                      <wp:simplePos x="0" y="0"/>
                      <wp:positionH relativeFrom="column">
                        <wp:posOffset>724284</wp:posOffset>
                      </wp:positionH>
                      <wp:positionV relativeFrom="paragraph">
                        <wp:posOffset>196742</wp:posOffset>
                      </wp:positionV>
                      <wp:extent cx="1837055" cy="0"/>
                      <wp:effectExtent l="0" t="0" r="29845" b="19050"/>
                      <wp:wrapNone/>
                      <wp:docPr id="1851136457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7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B7C8C" id="ตัวเชื่อมต่อตรง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15.5pt" to="201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658C1">
              <w:rPr>
                <w:rFonts w:ascii="TH SarabunPSK" w:hAnsi="TH SarabunPSK" w:cs="TH SarabunPSK"/>
                <w:kern w:val="2"/>
                <w:sz w:val="28"/>
                <w:cs/>
              </w:rPr>
              <w:t>(จำนวนเป้าหมายย่อยที่บรรลุค่าเป้าหมาย)</w:t>
            </w:r>
            <w:r w:rsidRPr="009658C1">
              <w:rPr>
                <w:rFonts w:ascii="TH SarabunPSK" w:hAnsi="TH SarabunPSK" w:cs="TH SarabunPSK"/>
                <w:kern w:val="2"/>
                <w:sz w:val="28"/>
              </w:rPr>
              <w:t xml:space="preserve"> x 100</w:t>
            </w:r>
          </w:p>
          <w:p w14:paraId="5A466AF4" w14:textId="77777777" w:rsidR="00311E20" w:rsidRDefault="00311E20" w:rsidP="007B5B17">
            <w:pPr>
              <w:ind w:left="720"/>
              <w:jc w:val="both"/>
              <w:rPr>
                <w:rFonts w:ascii="TH SarabunPSK" w:hAnsi="TH SarabunPSK" w:cs="TH SarabunPSK"/>
                <w:kern w:val="2"/>
                <w:sz w:val="28"/>
              </w:rPr>
            </w:pPr>
            <w:r w:rsidRPr="009658C1">
              <w:rPr>
                <w:rFonts w:ascii="TH SarabunPSK" w:hAnsi="TH SarabunPSK" w:cs="TH SarabunPSK"/>
                <w:kern w:val="2"/>
                <w:sz w:val="28"/>
                <w:cs/>
              </w:rPr>
              <w:t xml:space="preserve">            (จำนวนเป้าหมายย่อยทั้งหมด)</w:t>
            </w:r>
          </w:p>
          <w:p w14:paraId="0E3BDA62" w14:textId="04D70A9C" w:rsidR="001E15B8" w:rsidRPr="007B5B17" w:rsidRDefault="001E15B8" w:rsidP="001E15B8">
            <w:pPr>
              <w:jc w:val="both"/>
              <w:rPr>
                <w:rFonts w:ascii="TH SarabunPSK" w:hAnsi="TH SarabunPSK" w:cs="TH SarabunPSK"/>
                <w:kern w:val="2"/>
                <w:sz w:val="28"/>
                <w:cs/>
              </w:rPr>
            </w:pPr>
          </w:p>
        </w:tc>
      </w:tr>
      <w:tr w:rsidR="001E15B8" w:rsidRPr="009658C1" w14:paraId="262001DB" w14:textId="77777777" w:rsidTr="001E15B8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D470D05" w14:textId="77777777" w:rsidR="001E15B8" w:rsidRDefault="001E15B8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18A34B" w14:textId="77777777" w:rsidR="001E15B8" w:rsidRDefault="001E15B8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2A0CE7" w14:textId="77777777" w:rsidR="001E15B8" w:rsidRDefault="001E15B8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453E6B" w14:textId="77777777" w:rsidR="001E15B8" w:rsidRDefault="001E15B8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50200C" w14:textId="77777777" w:rsidR="001E15B8" w:rsidRDefault="001E15B8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F2B242" w14:textId="77777777" w:rsidR="001E15B8" w:rsidRPr="009658C1" w:rsidRDefault="001E15B8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</w:tcPr>
          <w:p w14:paraId="28AD9453" w14:textId="77777777" w:rsidR="001E15B8" w:rsidRPr="009658C1" w:rsidRDefault="001E15B8" w:rsidP="00311E20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1E20" w:rsidRPr="009658C1" w14:paraId="2147B7B9" w14:textId="4E50AD5D" w:rsidTr="001E15B8">
        <w:tc>
          <w:tcPr>
            <w:tcW w:w="836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14:paraId="12719383" w14:textId="2266B57A" w:rsidR="00311E20" w:rsidRPr="009658C1" w:rsidRDefault="00311E20" w:rsidP="002132CE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ประเด็นยุทธศาสตร์ที่ 2 พัฒนากำลังคนเพื่อรองรับความสามารถในการแข่งขันของประเทศ</w:t>
            </w:r>
          </w:p>
        </w:tc>
      </w:tr>
      <w:tr w:rsidR="00311E20" w:rsidRPr="009658C1" w14:paraId="22532B68" w14:textId="0E7BBDA7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534F3FE6" w14:textId="2F8797DA" w:rsidR="00311E20" w:rsidRPr="009658C1" w:rsidRDefault="00311E20" w:rsidP="0093281A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เป้าประสงค์รายประเด็นยุทธศาสตร์ที่ 2.1 ผู้เรียนมีสมรรถนะ องค์ความรู้และทักษะอาชีพที่สนับสนุน</w:t>
            </w:r>
            <w:r w:rsidR="00407A2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การแข่งขันของประเทศ</w:t>
            </w:r>
          </w:p>
        </w:tc>
      </w:tr>
      <w:tr w:rsidR="00311E20" w:rsidRPr="009658C1" w14:paraId="5EB00877" w14:textId="77777777" w:rsidTr="009658C1">
        <w:tc>
          <w:tcPr>
            <w:tcW w:w="1701" w:type="dxa"/>
          </w:tcPr>
          <w:p w14:paraId="4C91A4AE" w14:textId="398C7943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ตัวชี้วัดที่ </w:t>
            </w:r>
            <w:r w:rsidR="0093281A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6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663" w:type="dxa"/>
          </w:tcPr>
          <w:p w14:paraId="0A6786D3" w14:textId="273AB5CA" w:rsidR="00311E20" w:rsidRPr="009658C1" w:rsidRDefault="00311E20" w:rsidP="008F619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จำนวนผู้เรียนหรือประชาชนที่ได้รับการพัฒนาศักยภาพด้านอาชีพที่สอดคล้องกับ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>Soft Power</w:t>
            </w:r>
          </w:p>
        </w:tc>
      </w:tr>
      <w:tr w:rsidR="00311E20" w:rsidRPr="009658C1" w14:paraId="2029A072" w14:textId="77777777" w:rsidTr="009658C1">
        <w:tc>
          <w:tcPr>
            <w:tcW w:w="1701" w:type="dxa"/>
          </w:tcPr>
          <w:p w14:paraId="392DE239" w14:textId="43C13C8F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</w:tcPr>
          <w:p w14:paraId="304C7149" w14:textId="000BEA28" w:rsidR="00311E20" w:rsidRPr="005607DB" w:rsidRDefault="00311E20" w:rsidP="008F6191">
            <w:pPr>
              <w:jc w:val="thaiDistribute"/>
              <w:rPr>
                <w:rFonts w:ascii="TH SarabunPSK" w:eastAsia="Batang" w:hAnsi="TH SarabunPSK" w:cs="TH SarabunPSK"/>
                <w:b/>
                <w:bCs/>
                <w:i/>
                <w:sz w:val="28"/>
                <w:cs/>
              </w:rPr>
            </w:pPr>
            <w:r w:rsidRPr="005607DB">
              <w:rPr>
                <w:rFonts w:ascii="TH SarabunPSK" w:eastAsia="Batang" w:hAnsi="TH SarabunPSK" w:cs="TH SarabunPSK"/>
                <w:b/>
                <w:bCs/>
                <w:i/>
                <w:sz w:val="28"/>
                <w:cs/>
              </w:rPr>
              <w:t>2</w:t>
            </w:r>
            <w:r w:rsidRPr="005607DB">
              <w:rPr>
                <w:rFonts w:ascii="TH SarabunPSK" w:eastAsia="Batang" w:hAnsi="TH SarabunPSK" w:cs="TH SarabunPSK"/>
                <w:b/>
                <w:bCs/>
                <w:i/>
                <w:sz w:val="28"/>
              </w:rPr>
              <w:t>,</w:t>
            </w:r>
            <w:r w:rsidRPr="005607DB">
              <w:rPr>
                <w:rFonts w:ascii="TH SarabunPSK" w:eastAsia="Batang" w:hAnsi="TH SarabunPSK" w:cs="TH SarabunPSK"/>
                <w:b/>
                <w:bCs/>
                <w:i/>
                <w:sz w:val="28"/>
                <w:cs/>
              </w:rPr>
              <w:t>000 คน</w:t>
            </w:r>
          </w:p>
        </w:tc>
      </w:tr>
      <w:tr w:rsidR="00311E20" w:rsidRPr="009658C1" w14:paraId="61A40225" w14:textId="77777777" w:rsidTr="009658C1">
        <w:tc>
          <w:tcPr>
            <w:tcW w:w="1701" w:type="dxa"/>
          </w:tcPr>
          <w:p w14:paraId="77FD0AAE" w14:textId="673D1450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418FAA2D" w14:textId="3774125A" w:rsidR="00311E20" w:rsidRPr="009658C1" w:rsidRDefault="00311E20" w:rsidP="008F61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การพัฒนาศักยภาพด้านอาชีพที่สอดคล้องกับ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Soft Power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ให้กับผู้เรียนหรือประชาชน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ผ่านโครงการ/กิจกรรม</w:t>
            </w: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/การดำเนินงานที่หลากหลาย ทั้งส่วนกลางและภูมิภาค</w:t>
            </w:r>
          </w:p>
        </w:tc>
      </w:tr>
      <w:tr w:rsidR="00311E20" w:rsidRPr="009658C1" w14:paraId="45419D19" w14:textId="77777777" w:rsidTr="009658C1">
        <w:tc>
          <w:tcPr>
            <w:tcW w:w="1701" w:type="dxa"/>
          </w:tcPr>
          <w:p w14:paraId="6BF32F17" w14:textId="2D411D2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6B62638A" w14:textId="74999CED" w:rsidR="00311E20" w:rsidRPr="009658C1" w:rsidRDefault="00311E20" w:rsidP="008F61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จำนวนผู้เรียนหรือประชาชนที่ได้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การพัฒนาศักยภาพด้านอาชีพที่สอดคล้องกับ 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</w:rPr>
              <w:t>Soft Power</w:t>
            </w:r>
            <w:r w:rsidR="00997BAD">
              <w:rPr>
                <w:rFonts w:ascii="TH SarabunPSK" w:hAnsi="TH SarabunPSK" w:cs="TH SarabunPSK" w:hint="cs"/>
                <w:sz w:val="28"/>
                <w:cs/>
              </w:rPr>
              <w:t xml:space="preserve"> ทั้งส่วนกลางและภูมิภาค</w:t>
            </w:r>
          </w:p>
        </w:tc>
      </w:tr>
      <w:tr w:rsidR="00311E20" w:rsidRPr="009658C1" w14:paraId="6A851C6F" w14:textId="77777777" w:rsidTr="009658C1">
        <w:tc>
          <w:tcPr>
            <w:tcW w:w="1701" w:type="dxa"/>
          </w:tcPr>
          <w:p w14:paraId="0134AA04" w14:textId="36081DB6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5C6B1E70" w14:textId="4E9FB290" w:rsidR="00311E20" w:rsidRPr="009658C1" w:rsidRDefault="00311E20" w:rsidP="008F6191">
            <w:pPr>
              <w:jc w:val="thaiDistribute"/>
              <w:rPr>
                <w:rFonts w:ascii="TH SarabunPSK" w:eastAsia="Batang" w:hAnsi="TH SarabunPSK" w:cs="TH SarabunPSK"/>
                <w:i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สช.</w:t>
            </w:r>
            <w:r w:rsidR="008F6191">
              <w:rPr>
                <w:rFonts w:ascii="TH SarabunPSK" w:eastAsia="Batang" w:hAnsi="TH SarabunPSK" w:cs="TH SarabunPSK" w:hint="cs"/>
                <w:i/>
                <w:sz w:val="28"/>
                <w:cs/>
              </w:rPr>
              <w:t>,</w:t>
            </w: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กสภ.</w:t>
            </w:r>
            <w:r w:rsidR="008F6191">
              <w:rPr>
                <w:rFonts w:ascii="TH SarabunPSK" w:eastAsia="Batang" w:hAnsi="TH SarabunPSK" w:cs="TH SarabunPSK" w:hint="cs"/>
                <w:i/>
                <w:sz w:val="28"/>
                <w:cs/>
              </w:rPr>
              <w:t>,</w:t>
            </w: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ศธภ.</w:t>
            </w:r>
            <w:r w:rsidR="008F6191">
              <w:rPr>
                <w:rFonts w:ascii="TH SarabunPSK" w:eastAsia="Batang" w:hAnsi="TH SarabunPSK" w:cs="TH SarabunPSK" w:hint="cs"/>
                <w:i/>
                <w:sz w:val="28"/>
                <w:cs/>
              </w:rPr>
              <w:t>,</w:t>
            </w: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ศธจ.</w:t>
            </w:r>
          </w:p>
        </w:tc>
      </w:tr>
      <w:tr w:rsidR="00311E20" w:rsidRPr="009658C1" w14:paraId="273A9FE3" w14:textId="77777777" w:rsidTr="009658C1">
        <w:tc>
          <w:tcPr>
            <w:tcW w:w="1701" w:type="dxa"/>
          </w:tcPr>
          <w:p w14:paraId="0FA0AFA9" w14:textId="0D7A532B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227F9800" w14:textId="125CBCEF" w:rsidR="00311E20" w:rsidRPr="009658C1" w:rsidRDefault="00311E20" w:rsidP="008F61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i/>
                <w:sz w:val="28"/>
                <w:cs/>
              </w:rPr>
              <w:t>นับจำนวนผู้เรียนหรือประชาชน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ที่ได้รับการพัฒนาศักยภาพด้านอาชีพที่สอดคล้องกับ </w:t>
            </w:r>
            <w:r w:rsidR="008F6191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</w:rPr>
              <w:t>Soft Power</w:t>
            </w:r>
          </w:p>
        </w:tc>
      </w:tr>
      <w:tr w:rsidR="00311E20" w:rsidRPr="009658C1" w14:paraId="3626D752" w14:textId="5570596B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6A219DD1" w14:textId="5AE24195" w:rsidR="00311E20" w:rsidRPr="009658C1" w:rsidRDefault="00311E20" w:rsidP="002132CE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ประเด็นยุทธศาสตร์ที่ 3 พัฒนาและเสริมสร้างศักยภาพทรัพยากรมนุษย์ให้มีคุณภาพ</w:t>
            </w:r>
          </w:p>
        </w:tc>
      </w:tr>
      <w:tr w:rsidR="00311E20" w:rsidRPr="009658C1" w14:paraId="25E8E958" w14:textId="2CA70C95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07DF8551" w14:textId="5F37EA86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เป้าประสงค์รายประเด็นยุทธศาสตร์ที่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3.1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ผู้เรียนมีคุณภาพ ทักษะและคุณลักษณะที่เหมาะสมต่อการเรียนรู้</w:t>
            </w:r>
            <w:r w:rsidR="00997B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ในโลกยุคใหม่</w:t>
            </w:r>
          </w:p>
        </w:tc>
      </w:tr>
      <w:tr w:rsidR="00311E20" w:rsidRPr="009658C1" w14:paraId="4902A2C0" w14:textId="05B48BE4" w:rsidTr="009658C1">
        <w:tc>
          <w:tcPr>
            <w:tcW w:w="1701" w:type="dxa"/>
            <w:shd w:val="clear" w:color="auto" w:fill="F2F2F2" w:themeFill="background1" w:themeFillShade="F2"/>
          </w:tcPr>
          <w:p w14:paraId="53795B3F" w14:textId="4EF66B6D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="00363760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1AE5BBF" w14:textId="5E0E6F16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ร้อยละของนักเรียนที่ผ่านการประเมินคุณลักษณะอันพึงประสงค์ตามหลักสูตรแกนกลางการศึกษาขั้นพื้นฐาน พ.ศ. 2551 ระดับดีขึ้นไป</w:t>
            </w:r>
          </w:p>
        </w:tc>
      </w:tr>
      <w:tr w:rsidR="00311E20" w:rsidRPr="009658C1" w14:paraId="3B428667" w14:textId="6BC0BC01" w:rsidTr="009658C1">
        <w:tc>
          <w:tcPr>
            <w:tcW w:w="1701" w:type="dxa"/>
            <w:shd w:val="clear" w:color="auto" w:fill="F2F2F2" w:themeFill="background1" w:themeFillShade="F2"/>
          </w:tcPr>
          <w:p w14:paraId="052A7D0A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4A0BA194" w14:textId="1B7E87B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90 </w:t>
            </w:r>
          </w:p>
        </w:tc>
      </w:tr>
      <w:tr w:rsidR="00311E20" w:rsidRPr="009658C1" w14:paraId="54FB6F7F" w14:textId="08FB1577" w:rsidTr="009658C1">
        <w:tc>
          <w:tcPr>
            <w:tcW w:w="1701" w:type="dxa"/>
          </w:tcPr>
          <w:p w14:paraId="022AFCE1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17DD4121" w14:textId="4E382E1E" w:rsidR="00311E20" w:rsidRPr="009658C1" w:rsidRDefault="00311E20" w:rsidP="003E4FFC">
            <w:pPr>
              <w:pStyle w:val="a6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การประเมินคุณภาพของผู้เรียนด้านคุณธรรม จริยธรรม ค่านิยมที่กำหนดขึ้น</w:t>
            </w:r>
            <w:r w:rsidR="00407A22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ผ่านการจัดการเรียนการสอน การจัดกิจกรรม การสังเกตพฤติกรรม เพื่อช่วยให้ผู้เรียน</w:t>
            </w:r>
            <w:r w:rsidR="00653F53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เกิดการ</w:t>
            </w:r>
            <w:r w:rsidRPr="009658C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พัฒนาในองค์รวม ทั้งด้านสติปัญญาและคุณธรรม โดยหลักสูตรแกนกลางการศึกษา</w:t>
            </w:r>
            <w:r w:rsidR="00653F53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ขั้นพื้นฐาน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พุทธศักราช </w:t>
            </w:r>
            <w:r w:rsidRPr="009658C1">
              <w:rPr>
                <w:rFonts w:ascii="TH SarabunPSK" w:hAnsi="TH SarabunPSK" w:cs="TH SarabunPSK"/>
                <w:sz w:val="28"/>
                <w:szCs w:val="28"/>
              </w:rPr>
              <w:t>2551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กำหนดคุณลักษณะอันพึงประสงค์ </w:t>
            </w:r>
            <w:r w:rsidRPr="009658C1">
              <w:rPr>
                <w:rFonts w:ascii="TH SarabunPSK" w:hAnsi="TH SarabunPSK" w:cs="TH SarabunPSK"/>
                <w:sz w:val="28"/>
                <w:szCs w:val="28"/>
              </w:rPr>
              <w:t xml:space="preserve">8 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ประการ ดังนี้</w:t>
            </w:r>
            <w:r w:rsidRPr="009658C1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="00653F53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1) รักชาติ ศาสน์ กษัตริย์</w:t>
            </w:r>
            <w:r w:rsidRPr="009658C1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2) ซื่อสัตย์สุจริต 3) มีวินัย 4) ใฝ่เรี</w:t>
            </w:r>
            <w:r w:rsidR="005B5015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นรู้</w:t>
            </w:r>
            <w:r w:rsidR="005B501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5) อยู่อย่างพอเพียง </w:t>
            </w:r>
            <w:r w:rsidR="00653F53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6) มุ่งมั่นในการทำงาน 7) รักความเป็นไทย 8) มีจิตสาธารณะ</w:t>
            </w:r>
          </w:p>
          <w:p w14:paraId="1E1844B7" w14:textId="77777777" w:rsidR="00311E20" w:rsidRPr="009658C1" w:rsidRDefault="00311E20" w:rsidP="005B5015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9658C1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       เกณฑ์การประเมิน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แบ่งคะแนนออกเป็น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</w:rPr>
              <w:t>4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ระดับ ได้แก่ </w:t>
            </w:r>
          </w:p>
          <w:p w14:paraId="2410DD06" w14:textId="2B3F7A51" w:rsidR="00311E20" w:rsidRPr="009658C1" w:rsidRDefault="00311E20" w:rsidP="005B5015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      - คะแนน  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</w:rPr>
              <w:t>0 – 0.9</w:t>
            </w: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คือ ระดับคุณภาพไม่ผ่าน </w:t>
            </w:r>
          </w:p>
          <w:p w14:paraId="35FC0007" w14:textId="57F12FB1" w:rsidR="00311E20" w:rsidRPr="009658C1" w:rsidRDefault="00311E20" w:rsidP="005B5015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spacing w:val="-4"/>
                <w:sz w:val="28"/>
              </w:rPr>
            </w:pP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      - คะแนน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</w:rPr>
              <w:t>1.0 – 1.4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 คือ ระดับคุณภาพผ่าน </w:t>
            </w:r>
          </w:p>
          <w:p w14:paraId="1F99E602" w14:textId="5ABF711E" w:rsidR="00311E20" w:rsidRPr="009658C1" w:rsidRDefault="00311E20" w:rsidP="005B5015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      - คะแนน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</w:rPr>
              <w:t>1.5 – 2.4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 คือ ระดับคุณภาพดี</w:t>
            </w: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 xml:space="preserve">และ </w:t>
            </w:r>
          </w:p>
          <w:p w14:paraId="68670DBD" w14:textId="77777777" w:rsidR="00311E20" w:rsidRDefault="00311E20" w:rsidP="005B5015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 xml:space="preserve">       - คะแนน </w:t>
            </w:r>
            <w:r w:rsidRPr="009658C1">
              <w:rPr>
                <w:rFonts w:ascii="TH SarabunPSK" w:eastAsia="Calibri" w:hAnsi="TH SarabunPSK" w:cs="TH SarabunPSK"/>
                <w:sz w:val="28"/>
              </w:rPr>
              <w:t>2.5 - 3.0</w:t>
            </w: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คือ </w:t>
            </w: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 xml:space="preserve">ระดับคุณภาพดีเยี่ยม </w:t>
            </w:r>
          </w:p>
          <w:p w14:paraId="463406F3" w14:textId="747228E4" w:rsidR="005B5015" w:rsidRPr="009658C1" w:rsidRDefault="005B5015" w:rsidP="005B5015">
            <w:pPr>
              <w:tabs>
                <w:tab w:val="left" w:pos="1418"/>
              </w:tabs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อ้างอิง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:  </w:t>
            </w:r>
            <w:r w:rsidR="00881715">
              <w:rPr>
                <w:rFonts w:ascii="TH SarabunPSK" w:eastAsia="Calibri" w:hAnsi="TH SarabunPSK" w:cs="TH SarabunPSK" w:hint="cs"/>
                <w:sz w:val="28"/>
                <w:cs/>
              </w:rPr>
              <w:t>เป็นตัวชี้วัดที่ถ่ายทอดจาก (ร่าง) สาระสำคัญของแผนปฏิบัติราชการประจำปีงบประมาณ พ.ศ. 2569 ของกระทรวงศึกษาธิการ</w:t>
            </w:r>
          </w:p>
        </w:tc>
      </w:tr>
      <w:tr w:rsidR="00311E20" w:rsidRPr="009658C1" w14:paraId="31F9EB86" w14:textId="13CBF9A9" w:rsidTr="009658C1">
        <w:tc>
          <w:tcPr>
            <w:tcW w:w="1701" w:type="dxa"/>
          </w:tcPr>
          <w:p w14:paraId="4CF13619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5CB54A8D" w14:textId="44263133" w:rsidR="00311E20" w:rsidRPr="009658C1" w:rsidRDefault="00311E20" w:rsidP="00881715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จำนวนนักเรียนสังกัดสำนักงานคณะกรรมการส่งเสริมการศึกษาเอกชน ที่ได้รับ</w:t>
            </w:r>
            <w:r w:rsidR="00C60BC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การประเมินคุณลักษณะอันพึงประสงค์ เทียบกับจำนวนนักเรียนทั้งหมด จำแนกตามระดับการศึกษา</w:t>
            </w:r>
          </w:p>
        </w:tc>
      </w:tr>
      <w:tr w:rsidR="00311E20" w:rsidRPr="009658C1" w14:paraId="1E85970E" w14:textId="09BD9F12" w:rsidTr="009658C1">
        <w:trPr>
          <w:trHeight w:val="1043"/>
        </w:trPr>
        <w:tc>
          <w:tcPr>
            <w:tcW w:w="1701" w:type="dxa"/>
          </w:tcPr>
          <w:p w14:paraId="1F63F8C4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  <w:p w14:paraId="6D3DC355" w14:textId="705B4013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63" w:type="dxa"/>
          </w:tcPr>
          <w:tbl>
            <w:tblPr>
              <w:tblStyle w:val="a5"/>
              <w:tblpPr w:leftFromText="180" w:rightFromText="180" w:horzAnchor="margin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301"/>
              <w:gridCol w:w="1309"/>
              <w:gridCol w:w="1279"/>
            </w:tblGrid>
            <w:tr w:rsidR="00311E20" w:rsidRPr="009658C1" w14:paraId="0B971489" w14:textId="77777777" w:rsidTr="0085193D">
              <w:tc>
                <w:tcPr>
                  <w:tcW w:w="1413" w:type="dxa"/>
                </w:tcPr>
                <w:p w14:paraId="096AAFF2" w14:textId="77777777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jc w:val="lef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301" w:type="dxa"/>
                </w:tcPr>
                <w:p w14:paraId="5CEC9806" w14:textId="3CC818B7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พ.ศ. 2565</w:t>
                  </w:r>
                </w:p>
              </w:tc>
              <w:tc>
                <w:tcPr>
                  <w:tcW w:w="1309" w:type="dxa"/>
                </w:tcPr>
                <w:p w14:paraId="7B911876" w14:textId="63690BE1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พ.ศ. 2566</w:t>
                  </w:r>
                </w:p>
              </w:tc>
              <w:tc>
                <w:tcPr>
                  <w:tcW w:w="1279" w:type="dxa"/>
                </w:tcPr>
                <w:p w14:paraId="0864517E" w14:textId="4FF9AA0D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พ.ศ. 2567</w:t>
                  </w:r>
                </w:p>
              </w:tc>
            </w:tr>
            <w:tr w:rsidR="00311E20" w:rsidRPr="009658C1" w14:paraId="46C7CF6D" w14:textId="77777777" w:rsidTr="0085193D">
              <w:trPr>
                <w:trHeight w:val="590"/>
              </w:trPr>
              <w:tc>
                <w:tcPr>
                  <w:tcW w:w="1413" w:type="dxa"/>
                </w:tcPr>
                <w:p w14:paraId="3DFB835E" w14:textId="77777777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jc w:val="lef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01" w:type="dxa"/>
                </w:tcPr>
                <w:p w14:paraId="74EB7E71" w14:textId="77777777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</w:rPr>
                  </w:pPr>
                  <w:r w:rsidRPr="009658C1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ร้อยละ 94.19</w:t>
                  </w:r>
                </w:p>
              </w:tc>
              <w:tc>
                <w:tcPr>
                  <w:tcW w:w="1309" w:type="dxa"/>
                </w:tcPr>
                <w:p w14:paraId="095EB854" w14:textId="77777777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ร้อยละ 87.96</w:t>
                  </w:r>
                </w:p>
              </w:tc>
              <w:tc>
                <w:tcPr>
                  <w:tcW w:w="1279" w:type="dxa"/>
                </w:tcPr>
                <w:p w14:paraId="11D22AFC" w14:textId="77777777" w:rsidR="00311E20" w:rsidRPr="009658C1" w:rsidRDefault="00311E20" w:rsidP="00311E20">
                  <w:pPr>
                    <w:pStyle w:val="a6"/>
                    <w:spacing w:before="0" w:beforeAutospacing="0" w:after="0" w:afterAutospacing="0"/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pacing w:val="-8"/>
                      <w:sz w:val="28"/>
                      <w:szCs w:val="28"/>
                      <w:cs/>
                    </w:rPr>
                    <w:t>ร้อยละ 95.49</w:t>
                  </w:r>
                </w:p>
              </w:tc>
            </w:tr>
          </w:tbl>
          <w:p w14:paraId="3FB0B4DF" w14:textId="36181430" w:rsidR="00311E20" w:rsidRPr="009658C1" w:rsidRDefault="00311E20" w:rsidP="00311E20">
            <w:pPr>
              <w:pStyle w:val="a6"/>
              <w:spacing w:before="0" w:beforeAutospacing="0" w:after="0" w:afterAutospacing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29CD421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366F51ED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05036805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  <w:p w14:paraId="757B840B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1E20" w:rsidRPr="009658C1" w14:paraId="2F0B57F9" w14:textId="7DA3F4E8" w:rsidTr="009658C1">
        <w:tc>
          <w:tcPr>
            <w:tcW w:w="1701" w:type="dxa"/>
          </w:tcPr>
          <w:p w14:paraId="0600ADB6" w14:textId="7E7EC10C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6314C661" w14:textId="0BC448A2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สช.</w:t>
            </w:r>
          </w:p>
        </w:tc>
      </w:tr>
      <w:tr w:rsidR="00311E20" w:rsidRPr="009658C1" w14:paraId="0BA643A6" w14:textId="4F39912D" w:rsidTr="009658C1">
        <w:tc>
          <w:tcPr>
            <w:tcW w:w="1701" w:type="dxa"/>
          </w:tcPr>
          <w:p w14:paraId="613AB20A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วิธีการวิเคราะห์ข้อมูล</w:t>
            </w:r>
          </w:p>
        </w:tc>
        <w:tc>
          <w:tcPr>
            <w:tcW w:w="6663" w:type="dxa"/>
          </w:tcPr>
          <w:p w14:paraId="248BC27E" w14:textId="2A85B99D" w:rsidR="00311E20" w:rsidRPr="00881715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eastAsiaTheme="minorEastAsia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0ED52EFE" w14:textId="5C4E16D4" w:rsidR="00311E20" w:rsidRPr="009658C1" w:rsidRDefault="00311E20" w:rsidP="00311E20">
            <w:pPr>
              <w:pStyle w:val="a6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m:oMath>
              <m:r>
                <w:rPr>
                  <w:rFonts w:ascii="Cambria Math" w:hAnsi="Cambria Math" w:cs="TH SarabunPSK"/>
                  <w:sz w:val="28"/>
                  <w:szCs w:val="28"/>
                </w:rPr>
                <m:t xml:space="preserve">   </m:t>
              </m:r>
            </m:oMath>
            <w:r w:rsidRPr="009658C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H SarabunPSK"/>
                  <w:sz w:val="20"/>
                  <w:szCs w:val="20"/>
                </w:rPr>
                <m:t>X</m:t>
              </m:r>
              <m:r>
                <w:rPr>
                  <w:rFonts w:ascii="Cambria Math" w:hAnsi="Cambria Math" w:cs="TH SarabunPSK"/>
                  <w:sz w:val="28"/>
                  <w:szCs w:val="28"/>
                </w:rPr>
                <m:t xml:space="preserve"> </m:t>
              </m:r>
            </m:oMath>
            <w:r w:rsidRPr="009658C1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ร้อยละของนักเรียนระดับประถมศึกษา มัธยมศึกษาตอนต้น มัธยมศึกษา</w:t>
            </w:r>
            <w:r w:rsidR="00407A22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ตอนปลาย สังกัด สช. ที่ได้รับการประเมินคุณธรรมในระดับดีขึ้นไป</w:t>
            </w:r>
          </w:p>
          <w:p w14:paraId="237889F0" w14:textId="3A006FFC" w:rsidR="00311E20" w:rsidRPr="009658C1" w:rsidRDefault="00311E20" w:rsidP="00311E20">
            <w:pPr>
              <w:pStyle w:val="a6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H SarabunPSK"/>
                  <w:sz w:val="20"/>
                  <w:szCs w:val="20"/>
                </w:rPr>
                <m:t>y</m:t>
              </m:r>
            </m:oMath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จำนวนนักเรียนระดับประถมศึกษา มัธยมศึกษาตอนต้น มัธยมศึกษาตอนปลาย สังกัด สช. ที</w:t>
            </w:r>
            <w:r w:rsidR="00881715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9658C1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ได้รับการประเมินคุณธรรมในระดับดีขึ้นไป</w:t>
            </w:r>
          </w:p>
          <w:p w14:paraId="3F3C28E4" w14:textId="3ACEAC5E" w:rsidR="00311E20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  <m:oMath>
              <m:r>
                <w:rPr>
                  <w:rFonts w:ascii="Cambria Math" w:hAnsi="Cambria Math" w:cs="TH SarabunPSK"/>
                  <w:sz w:val="28"/>
                </w:rPr>
                <m:t xml:space="preserve">  </m:t>
              </m:r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 </m:t>
              </m:r>
            </m:oMath>
            <w:r w:rsidRPr="00881715">
              <w:rPr>
                <w:rFonts w:ascii="Cambria Math" w:hAnsi="Cambria Math" w:cs="TH SarabunPSK"/>
                <w:i/>
                <w:sz w:val="20"/>
                <w:szCs w:val="20"/>
              </w:rPr>
              <w:t>z</w:t>
            </w:r>
            <w:r w:rsidRPr="009658C1">
              <w:rPr>
                <w:rFonts w:ascii="TH SarabunPSK" w:hAnsi="TH SarabunPSK" w:cs="TH SarabunPSK"/>
                <w:i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iCs/>
                <w:sz w:val="28"/>
              </w:rPr>
              <w:t xml:space="preserve">= </w:t>
            </w: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>จำนวนนักเรียนสังกัดสำนักงานคณะกรรมการส่งเสริมการศึกษาเอกชนทั้งหมด</w:t>
            </w:r>
            <w:r w:rsidR="00407A22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eastAsia="Calibri" w:hAnsi="TH SarabunPSK" w:cs="TH SarabunPSK"/>
                <w:sz w:val="28"/>
                <w:cs/>
              </w:rPr>
              <w:t>ในปีการศึกษานั้น ๆ จำแนกตามระดับการศึกษา</w:t>
            </w:r>
          </w:p>
          <w:p w14:paraId="23CD0785" w14:textId="3DD4ED3D" w:rsidR="00C60BCF" w:rsidRPr="009658C1" w:rsidRDefault="00C60BCF" w:rsidP="00311E20">
            <w:pPr>
              <w:tabs>
                <w:tab w:val="left" w:pos="144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11E20" w:rsidRPr="009658C1" w14:paraId="40A74169" w14:textId="3D2D322C" w:rsidTr="009658C1">
        <w:tc>
          <w:tcPr>
            <w:tcW w:w="1701" w:type="dxa"/>
            <w:shd w:val="clear" w:color="auto" w:fill="F2F2F2" w:themeFill="background1" w:themeFillShade="F2"/>
          </w:tcPr>
          <w:p w14:paraId="047DF1FA" w14:textId="0BF6C72E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="00363760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EB8BFE9" w14:textId="7F63CFAE" w:rsidR="00311E20" w:rsidRPr="009658C1" w:rsidRDefault="00311E20" w:rsidP="00311E2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="00E047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สื่อการเรียนรู้ในระบบศูนย์รวมสื่อการเรียนรู้ของกระทรวงศึกษาธิการ             ที่สามารถนำมาประกอบการจัดการเรียนการสอน</w:t>
            </w:r>
          </w:p>
        </w:tc>
      </w:tr>
      <w:tr w:rsidR="00311E20" w:rsidRPr="009658C1" w14:paraId="6EE8B111" w14:textId="04D6A874" w:rsidTr="009658C1">
        <w:tc>
          <w:tcPr>
            <w:tcW w:w="1701" w:type="dxa"/>
            <w:shd w:val="clear" w:color="auto" w:fill="F2F2F2" w:themeFill="background1" w:themeFillShade="F2"/>
          </w:tcPr>
          <w:p w14:paraId="6B85250B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DEB1745" w14:textId="70112484" w:rsidR="00311E20" w:rsidRPr="00E04745" w:rsidRDefault="00E04745" w:rsidP="00311E20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  <w:cs/>
              </w:rPr>
            </w:pPr>
            <w:r w:rsidRPr="00E04745">
              <w:rPr>
                <w:rFonts w:ascii="TH SarabunPSK" w:eastAsia="Batang" w:hAnsi="TH SarabunPSK" w:cs="TH SarabunPSK" w:hint="cs"/>
                <w:sz w:val="28"/>
                <w:cs/>
              </w:rPr>
              <w:t>ไม่น้อยกว่า 2,000 สื่อ</w:t>
            </w:r>
          </w:p>
        </w:tc>
      </w:tr>
      <w:tr w:rsidR="00311E20" w:rsidRPr="009658C1" w14:paraId="3061E58B" w14:textId="0B9C7E3F" w:rsidTr="009658C1">
        <w:tc>
          <w:tcPr>
            <w:tcW w:w="1701" w:type="dxa"/>
          </w:tcPr>
          <w:p w14:paraId="6FDDD4E1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2C3CB7BF" w14:textId="6B91E0F1" w:rsidR="00311E20" w:rsidRPr="00C60BCF" w:rsidRDefault="00645086" w:rsidP="003E4FFC">
            <w:pPr>
              <w:jc w:val="thaiDistribute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C60BCF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ระบบศูนย์รวมสื่อการเรียนรู้ของกระทรวงศึกษาธิการ  หมายถึง ระบบที่รวบรวมและเชื่อมโยงข้อมูล </w:t>
            </w:r>
            <w:r w:rsidRPr="00C60BCF">
              <w:rPr>
                <w:rFonts w:ascii="TH SarabunPSK" w:eastAsia="TH SarabunPSK" w:hAnsi="TH SarabunPSK" w:cs="TH SarabunPSK" w:hint="cs"/>
                <w:sz w:val="28"/>
              </w:rPr>
              <w:t xml:space="preserve">(Link) </w:t>
            </w:r>
            <w:r w:rsidRPr="00C60BCF">
              <w:rPr>
                <w:rFonts w:ascii="TH SarabunPSK" w:eastAsia="TH SarabunPSK" w:hAnsi="TH SarabunPSK" w:cs="TH SarabunPSK" w:hint="cs"/>
                <w:sz w:val="28"/>
                <w:cs/>
              </w:rPr>
              <w:t>สื่อของหน่วยงาน/บุคคลต่างๆ แบบอัตโนมัติ รองรับไฟล์ประเภทเอกสาร รูปภาพ เสียงหรือวีดีโอ</w:t>
            </w:r>
          </w:p>
        </w:tc>
      </w:tr>
      <w:tr w:rsidR="00311E20" w:rsidRPr="009658C1" w14:paraId="4C44E8FE" w14:textId="63600F18" w:rsidTr="009658C1">
        <w:tc>
          <w:tcPr>
            <w:tcW w:w="1701" w:type="dxa"/>
          </w:tcPr>
          <w:p w14:paraId="36AFC017" w14:textId="77777777" w:rsidR="00311E20" w:rsidRPr="009658C1" w:rsidRDefault="00311E20" w:rsidP="00311E20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0F690DD9" w14:textId="4CF1328A" w:rsidR="00311E20" w:rsidRPr="00C60BCF" w:rsidRDefault="004006D1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60BCF">
              <w:rPr>
                <w:rFonts w:ascii="TH SarabunPSK" w:eastAsia="TH SarabunPSK" w:hAnsi="TH SarabunPSK" w:cs="TH SarabunPSK" w:hint="cs"/>
                <w:sz w:val="28"/>
                <w:cs/>
              </w:rPr>
              <w:t>จำนวนสื่อประเภทต่าง ๆ เช่น สื่อเอกสาร สื่อรูปภาพ สื่อเสียง สื่อวีดีโอ ที่เชื่อมโยงอยู่</w:t>
            </w:r>
            <w:r w:rsidR="00C60BCF">
              <w:rPr>
                <w:rFonts w:ascii="TH SarabunPSK" w:eastAsia="TH SarabunPSK" w:hAnsi="TH SarabunPSK" w:cs="TH SarabunPSK"/>
                <w:sz w:val="28"/>
                <w:cs/>
              </w:rPr>
              <w:br/>
            </w:r>
            <w:r w:rsidRPr="00C60BCF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ในระบบศูนย์รวมสื่อการเรียนรู้ของกระทรวงศึกษาธิการ ประจำปีงบประมาณ พ.ศ. </w:t>
            </w:r>
            <w:r w:rsidRPr="00C60BCF">
              <w:rPr>
                <w:rFonts w:ascii="TH SarabunPSK" w:eastAsia="TH SarabunPSK" w:hAnsi="TH SarabunPSK" w:cs="TH SarabunPSK" w:hint="cs"/>
                <w:sz w:val="28"/>
              </w:rPr>
              <w:t>256</w:t>
            </w:r>
            <w:r w:rsidR="00C506E7" w:rsidRPr="00C60BCF">
              <w:rPr>
                <w:rFonts w:ascii="TH SarabunPSK" w:eastAsia="TH SarabunPSK" w:hAnsi="TH SarabunPSK" w:cs="TH SarabunPSK"/>
                <w:sz w:val="28"/>
              </w:rPr>
              <w:t>9</w:t>
            </w:r>
          </w:p>
        </w:tc>
      </w:tr>
      <w:tr w:rsidR="00311E20" w:rsidRPr="004D3BAC" w14:paraId="7B56B73B" w14:textId="074C452C" w:rsidTr="009658C1">
        <w:trPr>
          <w:trHeight w:val="760"/>
        </w:trPr>
        <w:tc>
          <w:tcPr>
            <w:tcW w:w="1701" w:type="dxa"/>
          </w:tcPr>
          <w:p w14:paraId="62866D09" w14:textId="4D7BA310" w:rsidR="00311E20" w:rsidRPr="004D3BAC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BAC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4D3BAC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</w:tc>
        <w:tc>
          <w:tcPr>
            <w:tcW w:w="6663" w:type="dxa"/>
          </w:tcPr>
          <w:p w14:paraId="36D8A943" w14:textId="77777777" w:rsidR="00311E20" w:rsidRPr="004D3BAC" w:rsidRDefault="00C506E7" w:rsidP="003637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4D3BAC">
              <w:rPr>
                <w:rFonts w:ascii="TH SarabunPSK" w:hAnsi="TH SarabunPSK" w:cs="TH SarabunPSK" w:hint="cs"/>
                <w:sz w:val="28"/>
                <w:cs/>
              </w:rPr>
              <w:t>เริ่มดำเนินการจัดทำระบบ ในปีงบประมาณ พ.ศ. 2568</w:t>
            </w:r>
          </w:p>
          <w:p w14:paraId="5A11E3A3" w14:textId="23C43AC7" w:rsidR="00C506E7" w:rsidRPr="004D3BAC" w:rsidRDefault="00C506E7" w:rsidP="003637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1E20" w:rsidRPr="004D3BAC" w14:paraId="24C63F4B" w14:textId="52807343" w:rsidTr="009658C1">
        <w:tc>
          <w:tcPr>
            <w:tcW w:w="1701" w:type="dxa"/>
          </w:tcPr>
          <w:p w14:paraId="48C05C87" w14:textId="77777777" w:rsidR="00311E20" w:rsidRPr="004D3BAC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BAC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16AA77E5" w14:textId="64E24ACE" w:rsidR="00311E20" w:rsidRPr="004D3BAC" w:rsidRDefault="00311E20" w:rsidP="0036376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4D3BAC">
              <w:rPr>
                <w:rFonts w:ascii="TH SarabunPSK" w:hAnsi="TH SarabunPSK" w:cs="TH SarabunPSK"/>
                <w:sz w:val="28"/>
                <w:cs/>
              </w:rPr>
              <w:t>ศทก.</w:t>
            </w:r>
          </w:p>
        </w:tc>
      </w:tr>
      <w:tr w:rsidR="00311E20" w:rsidRPr="009658C1" w14:paraId="5D3D80ED" w14:textId="444AEF5C" w:rsidTr="009658C1">
        <w:tc>
          <w:tcPr>
            <w:tcW w:w="1701" w:type="dxa"/>
          </w:tcPr>
          <w:p w14:paraId="6476F570" w14:textId="77777777" w:rsidR="00311E20" w:rsidRPr="004D3BAC" w:rsidRDefault="00311E20" w:rsidP="00311E2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BA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42B2B7AF" w14:textId="61F13957" w:rsidR="00311E20" w:rsidRPr="002A625E" w:rsidRDefault="002A625E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4D3BAC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นับจำนวน</w:t>
            </w:r>
            <w:r w:rsidRPr="004D3BAC">
              <w:rPr>
                <w:rFonts w:ascii="TH SarabunPSK" w:eastAsia="TH SarabunPSK" w:hAnsi="TH SarabunPSK" w:cs="TH SarabunPSK" w:hint="cs"/>
                <w:sz w:val="28"/>
                <w:cs/>
              </w:rPr>
              <w:t>สื่อการเรียนรู้</w:t>
            </w:r>
            <w:r w:rsidRPr="004D3BAC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ที่</w:t>
            </w:r>
            <w:r w:rsidR="00A70CBF" w:rsidRPr="004D3BAC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นำมาประกอบการจัดการเรียนการสอน</w:t>
            </w:r>
            <w:r w:rsidRPr="004D3BAC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ทุกประเภทในระบบศูนย์รวมสื่อการเรียนรู้ของกระทรวงศึกษาธิการ</w:t>
            </w:r>
            <w:r w:rsidR="00A70CBF" w:rsidRPr="004D3BAC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 xml:space="preserve"> เฉพาะในปีงบประมาณ พ.ศ. 2569</w:t>
            </w:r>
          </w:p>
        </w:tc>
      </w:tr>
      <w:tr w:rsidR="00556623" w:rsidRPr="009658C1" w14:paraId="41B124F3" w14:textId="77777777" w:rsidTr="00556623">
        <w:tc>
          <w:tcPr>
            <w:tcW w:w="1701" w:type="dxa"/>
            <w:shd w:val="clear" w:color="auto" w:fill="D9D9D9" w:themeFill="background1" w:themeFillShade="D9"/>
          </w:tcPr>
          <w:p w14:paraId="039BC132" w14:textId="243E0056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="003B0D8C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94F4906" w14:textId="6A89738E" w:rsidR="00556623" w:rsidRPr="00587B7A" w:rsidRDefault="003B0D8C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i/>
                <w:sz w:val="28"/>
                <w:shd w:val="clear" w:color="auto" w:fill="FFFFFF"/>
                <w:cs/>
              </w:rPr>
            </w:pPr>
            <w:r w:rsidRPr="00587B7A">
              <w:rPr>
                <w:rFonts w:ascii="TH SarabunPSK" w:hAnsi="TH SarabunPSK" w:cs="TH SarabunPSK" w:hint="cs"/>
                <w:b/>
                <w:bCs/>
                <w:i/>
                <w:sz w:val="28"/>
                <w:shd w:val="clear" w:color="auto" w:fill="D9D9D9" w:themeFill="background1" w:themeFillShade="D9"/>
                <w:cs/>
              </w:rPr>
              <w:t>จำนวนผู้ที่ได้รับการส่งเสริมและพัฒนาคุณธรรม จริยธรรม</w:t>
            </w:r>
            <w:r w:rsidRPr="00587B7A">
              <w:rPr>
                <w:rFonts w:ascii="TH SarabunPSK" w:hAnsi="TH SarabunPSK" w:cs="TH SarabunPSK" w:hint="cs"/>
                <w:b/>
                <w:bCs/>
                <w:i/>
                <w:sz w:val="28"/>
                <w:shd w:val="clear" w:color="auto" w:fill="FFFFFF"/>
                <w:cs/>
              </w:rPr>
              <w:t xml:space="preserve">     </w:t>
            </w:r>
          </w:p>
        </w:tc>
      </w:tr>
      <w:tr w:rsidR="00556623" w:rsidRPr="009658C1" w14:paraId="0096AAAE" w14:textId="77777777" w:rsidTr="00556623">
        <w:tc>
          <w:tcPr>
            <w:tcW w:w="1701" w:type="dxa"/>
            <w:shd w:val="clear" w:color="auto" w:fill="D9D9D9" w:themeFill="background1" w:themeFillShade="D9"/>
          </w:tcPr>
          <w:p w14:paraId="381865EA" w14:textId="1D5BA4BF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1B0A98DA" w14:textId="0A312A43" w:rsidR="00556623" w:rsidRPr="005607DB" w:rsidRDefault="00F67BC6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i/>
                <w:sz w:val="28"/>
                <w:shd w:val="clear" w:color="auto" w:fill="FFFFFF"/>
                <w:cs/>
              </w:rPr>
            </w:pPr>
            <w:r w:rsidRPr="005607DB">
              <w:rPr>
                <w:rFonts w:ascii="TH SarabunPSK" w:hAnsi="TH SarabunPSK" w:cs="TH SarabunPSK" w:hint="cs"/>
                <w:b/>
                <w:bCs/>
                <w:i/>
                <w:sz w:val="28"/>
                <w:shd w:val="clear" w:color="auto" w:fill="D9D9D9" w:themeFill="background1" w:themeFillShade="D9"/>
                <w:cs/>
              </w:rPr>
              <w:t>120,000 คน</w:t>
            </w:r>
          </w:p>
        </w:tc>
      </w:tr>
      <w:tr w:rsidR="00556623" w:rsidRPr="009658C1" w14:paraId="36357869" w14:textId="77777777" w:rsidTr="009658C1">
        <w:tc>
          <w:tcPr>
            <w:tcW w:w="1701" w:type="dxa"/>
          </w:tcPr>
          <w:p w14:paraId="2F303E9A" w14:textId="5FCBF060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68DE60D3" w14:textId="05300332" w:rsidR="00556623" w:rsidRPr="003D53C1" w:rsidRDefault="003D53C1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นักเรียน นักศึกษา</w:t>
            </w:r>
            <w:r w:rsidR="0065194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ครู บุคลากรทางการศึกษาและประชาชน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ที่ได้รับการส่งเสริม</w:t>
            </w:r>
            <w:r w:rsidR="00407A22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และพัฒนาคุณธรรม จริยธรรม </w:t>
            </w:r>
            <w:r w:rsidR="00235072" w:rsidRPr="003D53C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โดยผ่านกระบวนการลูกเสือและยุวกาชาด</w:t>
            </w:r>
            <w:r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 xml:space="preserve"> </w:t>
            </w:r>
            <w:r w:rsidR="009267D4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ของสำนัก</w:t>
            </w:r>
            <w:r w:rsidR="00407A22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br/>
            </w:r>
            <w:r w:rsidR="009267D4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การลูกเสือ ยุวกาชาดและกิจการนักเรียน</w:t>
            </w:r>
          </w:p>
        </w:tc>
      </w:tr>
      <w:tr w:rsidR="00556623" w:rsidRPr="009658C1" w14:paraId="157F8949" w14:textId="77777777" w:rsidTr="009658C1">
        <w:tc>
          <w:tcPr>
            <w:tcW w:w="1701" w:type="dxa"/>
          </w:tcPr>
          <w:p w14:paraId="18A6218C" w14:textId="2DD18D89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3861A83A" w14:textId="0A793A8C" w:rsidR="00556623" w:rsidRPr="003D53C1" w:rsidRDefault="00F740D8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 xml:space="preserve">จำนวนนักเรียน นักศึกษา ครู บุคลากรทางการศึกษาและประชาชนที่ได้รับการส่งเสริมและพัฒนาคุณธรรม จริยธรรม </w:t>
            </w:r>
          </w:p>
        </w:tc>
      </w:tr>
      <w:tr w:rsidR="00556623" w:rsidRPr="009658C1" w14:paraId="3469705A" w14:textId="77777777" w:rsidTr="009658C1">
        <w:tc>
          <w:tcPr>
            <w:tcW w:w="1701" w:type="dxa"/>
          </w:tcPr>
          <w:p w14:paraId="0C223E67" w14:textId="1024116E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BAC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4D3BAC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</w:tc>
        <w:tc>
          <w:tcPr>
            <w:tcW w:w="6663" w:type="dxa"/>
          </w:tcPr>
          <w:p w14:paraId="246DFBA6" w14:textId="25CF94A8" w:rsidR="00147186" w:rsidRPr="009267D4" w:rsidRDefault="009267D4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</w:rPr>
            </w:pPr>
            <w:r w:rsidRPr="009267D4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t xml:space="preserve">ปีงบประมาณ พ.ศ. </w:t>
            </w:r>
            <w:r w:rsidR="00147186" w:rsidRPr="009267D4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t xml:space="preserve">2564 </w:t>
            </w:r>
            <w:r w:rsidRPr="009267D4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t xml:space="preserve"> มีผู้เข้าร่วม </w:t>
            </w:r>
            <w:r w:rsidR="00147186" w:rsidRPr="009267D4">
              <w:rPr>
                <w:rFonts w:ascii="TH SarabunPSK" w:hAnsi="TH SarabunPSK" w:cs="TH SarabunPSK"/>
                <w:sz w:val="28"/>
              </w:rPr>
              <w:t xml:space="preserve">1,816,373 </w:t>
            </w:r>
            <w:r w:rsidR="00147186" w:rsidRPr="009267D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111EB1F8" w14:textId="06E51FFE" w:rsidR="00556623" w:rsidRPr="009267D4" w:rsidRDefault="009267D4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</w:rPr>
            </w:pPr>
            <w:r w:rsidRPr="009267D4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t xml:space="preserve">ปีงบประมาณ พ.ศ. </w:t>
            </w:r>
            <w:r w:rsidR="00093AFD" w:rsidRPr="009267D4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t xml:space="preserve">2565 </w:t>
            </w:r>
            <w:r w:rsidRPr="009267D4">
              <w:rPr>
                <w:rFonts w:ascii="TH SarabunPSK" w:hAnsi="TH SarabunPSK" w:cs="TH SarabunPSK"/>
                <w:sz w:val="28"/>
              </w:rPr>
              <w:t xml:space="preserve"> </w:t>
            </w:r>
            <w:r w:rsidRPr="009267D4">
              <w:rPr>
                <w:rFonts w:ascii="TH SarabunPSK" w:hAnsi="TH SarabunPSK" w:cs="TH SarabunPSK"/>
                <w:sz w:val="28"/>
                <w:cs/>
              </w:rPr>
              <w:t xml:space="preserve">มีผู้เข้าร่วม </w:t>
            </w:r>
            <w:r w:rsidR="00093AFD" w:rsidRPr="009267D4">
              <w:rPr>
                <w:rFonts w:ascii="TH SarabunPSK" w:hAnsi="TH SarabunPSK" w:cs="TH SarabunPSK"/>
                <w:sz w:val="28"/>
              </w:rPr>
              <w:t xml:space="preserve">319,383 </w:t>
            </w:r>
            <w:r w:rsidR="00093AFD" w:rsidRPr="009267D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14:paraId="18C0B842" w14:textId="334E721A" w:rsidR="00732A3D" w:rsidRPr="009267D4" w:rsidRDefault="009267D4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9267D4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t xml:space="preserve">ปีงบประมาณ พ.ศ. 2566  มีผู้เข้าร่วม </w:t>
            </w:r>
            <w:r w:rsidR="00732A3D" w:rsidRPr="009267D4">
              <w:rPr>
                <w:rFonts w:ascii="TH SarabunPSK" w:hAnsi="TH SarabunPSK" w:cs="TH SarabunPSK"/>
                <w:sz w:val="28"/>
              </w:rPr>
              <w:t xml:space="preserve">245,522 </w:t>
            </w:r>
            <w:r w:rsidR="00732A3D" w:rsidRPr="009267D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</w:tr>
      <w:tr w:rsidR="00556623" w:rsidRPr="009658C1" w14:paraId="23B3E8EC" w14:textId="77777777" w:rsidTr="009658C1">
        <w:tc>
          <w:tcPr>
            <w:tcW w:w="1701" w:type="dxa"/>
          </w:tcPr>
          <w:p w14:paraId="3DD1150B" w14:textId="52BD5744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BAC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19210B1C" w14:textId="672F33EA" w:rsidR="00556623" w:rsidRPr="003D53C1" w:rsidRDefault="00BA04A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สกก.</w:t>
            </w:r>
          </w:p>
        </w:tc>
      </w:tr>
      <w:tr w:rsidR="00556623" w:rsidRPr="009658C1" w14:paraId="578ABFCC" w14:textId="77777777" w:rsidTr="009658C1">
        <w:tc>
          <w:tcPr>
            <w:tcW w:w="1701" w:type="dxa"/>
          </w:tcPr>
          <w:p w14:paraId="6731DC70" w14:textId="44C9AF48" w:rsidR="00556623" w:rsidRPr="004D3BAC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BA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7EE2A2C1" w14:textId="75951B5C" w:rsidR="00556623" w:rsidRPr="004D3BAC" w:rsidRDefault="00BA04A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 xml:space="preserve">นับจำนวนผู้เข้าร่วมกิจกรรม/โครงการ </w:t>
            </w:r>
            <w:r w:rsidR="00A622B0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เกี่ยวกับการพัฒนาคุณธรรม จริยธรรม</w:t>
            </w:r>
            <w:r w:rsidR="003E4FFC"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  <w:br/>
            </w:r>
            <w:r w:rsidR="00A622B0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 xml:space="preserve">โดยกระบวนการลูกเสือ ยุวกาชาด </w:t>
            </w:r>
            <w:r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ของสำนัก</w:t>
            </w:r>
            <w:r w:rsidR="00A622B0">
              <w:rPr>
                <w:rFonts w:ascii="TH SarabunPSK" w:hAnsi="TH SarabunPSK" w:cs="TH SarabunPSK" w:hint="cs"/>
                <w:i/>
                <w:sz w:val="28"/>
                <w:shd w:val="clear" w:color="auto" w:fill="FFFFFF"/>
                <w:cs/>
              </w:rPr>
              <w:t>การลูกเสือ ยุวกาชาดและกิจการนักเรียน</w:t>
            </w:r>
          </w:p>
        </w:tc>
      </w:tr>
      <w:tr w:rsidR="00932A21" w:rsidRPr="009658C1" w14:paraId="279174EA" w14:textId="77777777" w:rsidTr="009658C1">
        <w:tc>
          <w:tcPr>
            <w:tcW w:w="1701" w:type="dxa"/>
          </w:tcPr>
          <w:p w14:paraId="6153B039" w14:textId="0929576F" w:rsidR="00932A21" w:rsidRP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10</w:t>
            </w:r>
          </w:p>
        </w:tc>
        <w:tc>
          <w:tcPr>
            <w:tcW w:w="6663" w:type="dxa"/>
          </w:tcPr>
          <w:p w14:paraId="629C7716" w14:textId="7E65CBE8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ของผลงานวิจัยและนวัตกรรมเพื่อสร้างความรู้สู่การพัฒนาการศึกษาที่ได้รับการเผยแพร่แก่ผู้เกี่ยวข้องและสาธารณชน</w:t>
            </w:r>
          </w:p>
        </w:tc>
      </w:tr>
      <w:tr w:rsidR="00932A21" w:rsidRPr="009658C1" w14:paraId="72E31132" w14:textId="77777777" w:rsidTr="009658C1">
        <w:tc>
          <w:tcPr>
            <w:tcW w:w="1701" w:type="dxa"/>
          </w:tcPr>
          <w:p w14:paraId="6F1D7E19" w14:textId="70834A3C" w:rsidR="00932A21" w:rsidRPr="004D3BAC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</w:tcPr>
          <w:p w14:paraId="597B867B" w14:textId="67B58B0A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 8</w:t>
            </w:r>
            <w:r w:rsidR="009B2143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932A21" w:rsidRPr="009658C1" w14:paraId="130827E4" w14:textId="77777777" w:rsidTr="009658C1">
        <w:tc>
          <w:tcPr>
            <w:tcW w:w="1701" w:type="dxa"/>
          </w:tcPr>
          <w:p w14:paraId="3B97BFF1" w14:textId="2F2AA08C" w:rsidR="00932A21" w:rsidRPr="004D3BAC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47AB55D2" w14:textId="40B12586" w:rsidR="00932A21" w:rsidRDefault="00932A21" w:rsidP="009B214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จำนวนผลงานวิจัยและนวัตกรรมที่ได้รับเงินอุดหนุนวิจัยจากสำนักงานคณะกรรมการส่งเสริมวิทยาศาสตร์ วิจัยและนวัตกรรม (สกสว.) และสามารถเผยแพร่แก่หน่วยงาน</w:t>
            </w:r>
            <w:r w:rsidR="009B214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lastRenderedPageBreak/>
              <w:t>ทางการศึกษาและสาธารณชน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เทียบกับ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จำนวนโครงการวิจัยที่ได้รับเงินอุดหนุนวิจัย </w:t>
            </w:r>
            <w:r w:rsidR="009B214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โดยไม่นับโครงการวิจัยที่ขอขยายระยะเวลาดำเนินการ</w:t>
            </w:r>
          </w:p>
        </w:tc>
      </w:tr>
      <w:tr w:rsidR="00932A21" w:rsidRPr="009658C1" w14:paraId="306C01FA" w14:textId="77777777" w:rsidTr="009658C1">
        <w:tc>
          <w:tcPr>
            <w:tcW w:w="1701" w:type="dxa"/>
          </w:tcPr>
          <w:p w14:paraId="73CC0424" w14:textId="58BB7427" w:rsidR="00932A21" w:rsidRPr="004D3BAC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ข้อมูลที่ใช้</w:t>
            </w:r>
          </w:p>
        </w:tc>
        <w:tc>
          <w:tcPr>
            <w:tcW w:w="6663" w:type="dxa"/>
          </w:tcPr>
          <w:p w14:paraId="73AC9768" w14:textId="77777777" w:rsidR="00932A21" w:rsidRDefault="00932A21" w:rsidP="009B214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ผลงานวิจัยปีงบประมาณที่ผ่านมาของหน่วยงานในสังกัดสำนักงานปลัดกระทรวงศึกษาธิการที่ได้รับการจัดสรรงบประมาณจากสำนักงานคณะกรรมการส่งเสริมวิทยาศาสตร์ วิจัยและนวัตกรรม (สกสว.) และดำเนินการแล้วเสร็จ</w:t>
            </w:r>
          </w:p>
          <w:p w14:paraId="74C7CF63" w14:textId="66F96E34" w:rsidR="0052062F" w:rsidRPr="001E15B8" w:rsidRDefault="0052062F" w:rsidP="009B214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Cs/>
                <w:sz w:val="28"/>
                <w:shd w:val="clear" w:color="auto" w:fill="FFFFFF"/>
                <w:cs/>
              </w:rPr>
            </w:pPr>
          </w:p>
        </w:tc>
      </w:tr>
      <w:tr w:rsidR="00932A21" w:rsidRPr="009658C1" w14:paraId="07FC0C53" w14:textId="77777777" w:rsidTr="009658C1">
        <w:tc>
          <w:tcPr>
            <w:tcW w:w="1701" w:type="dxa"/>
          </w:tcPr>
          <w:p w14:paraId="538E96F7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  <w:p w14:paraId="20426DDB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color w:val="FF0000"/>
                <w:sz w:val="28"/>
              </w:rPr>
            </w:pPr>
          </w:p>
          <w:p w14:paraId="2F7D2228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color w:val="FF0000"/>
                <w:sz w:val="28"/>
              </w:rPr>
            </w:pPr>
          </w:p>
          <w:p w14:paraId="6E9429D3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color w:val="FF0000"/>
                <w:sz w:val="28"/>
              </w:rPr>
            </w:pPr>
          </w:p>
          <w:p w14:paraId="451586ED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color w:val="FF0000"/>
                <w:sz w:val="28"/>
              </w:rPr>
            </w:pPr>
          </w:p>
          <w:p w14:paraId="47C9ED56" w14:textId="77777777" w:rsidR="00932A21" w:rsidRPr="004D3BAC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63" w:type="dxa"/>
          </w:tcPr>
          <w:tbl>
            <w:tblPr>
              <w:tblStyle w:val="a5"/>
              <w:tblpPr w:leftFromText="180" w:rightFromText="180" w:vertAnchor="page" w:horzAnchor="margin" w:tblpXSpec="center" w:tblpY="2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1187"/>
              <w:gridCol w:w="1208"/>
              <w:gridCol w:w="1230"/>
            </w:tblGrid>
            <w:tr w:rsidR="00932A21" w:rsidRPr="009B2143" w14:paraId="43792251" w14:textId="77777777" w:rsidTr="008A3299">
              <w:tc>
                <w:tcPr>
                  <w:tcW w:w="2689" w:type="dxa"/>
                </w:tcPr>
                <w:p w14:paraId="21289EF8" w14:textId="77777777" w:rsidR="00932A21" w:rsidRPr="009B2143" w:rsidRDefault="00932A21" w:rsidP="009B214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B214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187" w:type="dxa"/>
                </w:tcPr>
                <w:p w14:paraId="2E67455F" w14:textId="77777777" w:rsidR="00932A21" w:rsidRPr="009B2143" w:rsidRDefault="00932A21" w:rsidP="009B214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B214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2565</w:t>
                  </w:r>
                </w:p>
              </w:tc>
              <w:tc>
                <w:tcPr>
                  <w:tcW w:w="1208" w:type="dxa"/>
                </w:tcPr>
                <w:p w14:paraId="4ADD069B" w14:textId="77777777" w:rsidR="00932A21" w:rsidRPr="009B2143" w:rsidRDefault="00932A21" w:rsidP="009B214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B214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2566</w:t>
                  </w:r>
                </w:p>
              </w:tc>
              <w:tc>
                <w:tcPr>
                  <w:tcW w:w="1230" w:type="dxa"/>
                </w:tcPr>
                <w:p w14:paraId="1C5351E3" w14:textId="77777777" w:rsidR="00932A21" w:rsidRPr="009B2143" w:rsidRDefault="00932A21" w:rsidP="009B214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B214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2567</w:t>
                  </w:r>
                </w:p>
              </w:tc>
            </w:tr>
            <w:tr w:rsidR="00932A21" w:rsidRPr="009658C1" w14:paraId="3279DE44" w14:textId="77777777" w:rsidTr="008A3299">
              <w:tc>
                <w:tcPr>
                  <w:tcW w:w="2689" w:type="dxa"/>
                </w:tcPr>
                <w:p w14:paraId="192667C0" w14:textId="77777777" w:rsidR="00932A21" w:rsidRPr="009658C1" w:rsidRDefault="00932A21" w:rsidP="00932A21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ร้อยละผลงานวิจัยและนวัตกรรม</w:t>
                  </w:r>
                </w:p>
              </w:tc>
              <w:tc>
                <w:tcPr>
                  <w:tcW w:w="1187" w:type="dxa"/>
                </w:tcPr>
                <w:p w14:paraId="716700EC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208" w:type="dxa"/>
                </w:tcPr>
                <w:p w14:paraId="179B4537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92.86</w:t>
                  </w:r>
                </w:p>
              </w:tc>
              <w:tc>
                <w:tcPr>
                  <w:tcW w:w="1230" w:type="dxa"/>
                </w:tcPr>
                <w:p w14:paraId="3ABAFC9D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83.33</w:t>
                  </w:r>
                </w:p>
              </w:tc>
            </w:tr>
            <w:tr w:rsidR="00932A21" w:rsidRPr="009658C1" w14:paraId="16EE4013" w14:textId="77777777" w:rsidTr="008A3299">
              <w:tc>
                <w:tcPr>
                  <w:tcW w:w="6314" w:type="dxa"/>
                  <w:gridSpan w:val="4"/>
                </w:tcPr>
                <w:p w14:paraId="08509845" w14:textId="60BB92EA" w:rsidR="00932A21" w:rsidRPr="009658C1" w:rsidRDefault="00932A21" w:rsidP="008A3299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หมายเหตุ </w:t>
                  </w: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:</w:t>
                  </w: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เนื่องจากปัจจุบันแหล่งทุนวิจัยมีเงื่อนไขการขยายระยะเวลาดำเนินการให้สามารถดำเนินการได้มากกว่า 1 ปี และส่งเสริมการทำงานวิจัยในลักษณะต่อเนื่องมากกว่า 1 ปี (</w:t>
                  </w:r>
                  <w:r w:rsidRPr="009658C1">
                    <w:rPr>
                      <w:rFonts w:ascii="TH SarabunPSK" w:hAnsi="TH SarabunPSK" w:cs="TH SarabunPSK"/>
                      <w:sz w:val="28"/>
                    </w:rPr>
                    <w:t>Multi – Year</w:t>
                  </w: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) ซึ่ง สป.ศธ. ได้ปรับนิยามของตัวชี้วัดให้สอดคล้องกับเงื่อนไขดังกล่าว ดังนั้นปีงบประมาณ พ.ศ. 2566 จึงเป็นปีแรกที่ใช้เงื่อนไขนี้ </w:t>
                  </w:r>
                </w:p>
              </w:tc>
            </w:tr>
          </w:tbl>
          <w:p w14:paraId="28A2C8BF" w14:textId="77777777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</w:p>
        </w:tc>
      </w:tr>
      <w:tr w:rsidR="00932A21" w:rsidRPr="009658C1" w14:paraId="7AB1C94F" w14:textId="77777777" w:rsidTr="009658C1">
        <w:tc>
          <w:tcPr>
            <w:tcW w:w="1701" w:type="dxa"/>
          </w:tcPr>
          <w:p w14:paraId="6B7183D2" w14:textId="4D1CC46F" w:rsidR="00932A21" w:rsidRPr="004D3BAC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7CDB0DEA" w14:textId="63A8C49E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สนย.</w:t>
            </w:r>
          </w:p>
        </w:tc>
      </w:tr>
      <w:tr w:rsidR="00932A21" w:rsidRPr="009658C1" w14:paraId="1AD7E5FC" w14:textId="77777777" w:rsidTr="009658C1">
        <w:tc>
          <w:tcPr>
            <w:tcW w:w="1701" w:type="dxa"/>
          </w:tcPr>
          <w:p w14:paraId="1184CCEB" w14:textId="5C8BC99F" w:rsidR="00932A21" w:rsidRPr="004D3BAC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79C2CC00" w14:textId="77777777" w:rsidR="00932A21" w:rsidRPr="00F42319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411903C7" w14:textId="77777777" w:rsidR="00932A21" w:rsidRPr="009658C1" w:rsidRDefault="00932A21" w:rsidP="003E4FFC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</w:rPr>
            </w:pPr>
            <w:r w:rsidRPr="00F42319">
              <w:rPr>
                <w:rFonts w:ascii="Cambria Math" w:hAnsi="Cambria Math" w:cs="TH SarabunPSK"/>
                <w:sz w:val="20"/>
                <w:szCs w:val="20"/>
              </w:rPr>
              <w:t>X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้อยละของผลงานวิจัยและนวัตกรรมเพื่อสร้างความรู้สู่การพัฒนาการศึกษาที่ได้รับการเผยแพร่แก่ผู้เกี่ยวข้องและสาธารณชน</w:t>
            </w:r>
          </w:p>
          <w:p w14:paraId="77B2B2CB" w14:textId="77777777" w:rsidR="00932A21" w:rsidRPr="009658C1" w:rsidRDefault="00932A21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42319">
              <w:rPr>
                <w:rFonts w:ascii="Cambria Math" w:hAnsi="Cambria Math" w:cs="TH SarabunPSK"/>
                <w:sz w:val="20"/>
                <w:szCs w:val="20"/>
              </w:rPr>
              <w:t>y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จำนวนผลงานวิจัยและนวัตกรรมที่ได้รับเงินอุดหนุนวิจัยจากสำนักงานคณะกรรมการส่งเสริมวิทยาศาสตร์ วิจัยและนวัตกรรม (สกสว.) และสามารถเผยแพร่แก่หน่วยงานทางการศึกษาและสาธารณชน</w:t>
            </w:r>
          </w:p>
          <w:p w14:paraId="2EB61888" w14:textId="1D821D38" w:rsidR="00932A21" w:rsidRDefault="00932A21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i/>
                <w:sz w:val="28"/>
                <w:shd w:val="clear" w:color="auto" w:fill="FFFFFF"/>
                <w:cs/>
              </w:rPr>
            </w:pPr>
            <w:r w:rsidRPr="00F42319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จำนวนโครงการวิจัยที่ได้รับเงินอุดหนุนวิจัย โดยไม่นับโครงการวิจัยที่ขอขยายระยะเวลาดำเนินการ</w:t>
            </w:r>
          </w:p>
        </w:tc>
      </w:tr>
      <w:tr w:rsidR="00932A21" w:rsidRPr="009658C1" w14:paraId="578DEBE1" w14:textId="77777777" w:rsidTr="009658C1">
        <w:tc>
          <w:tcPr>
            <w:tcW w:w="1701" w:type="dxa"/>
          </w:tcPr>
          <w:p w14:paraId="37A0A506" w14:textId="614EB0B9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</w:rPr>
              <w:t>1</w:t>
            </w:r>
            <w:r w:rsidR="00F42319">
              <w:rPr>
                <w:rFonts w:ascii="TH SarabunPSK" w:eastAsia="Batang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6663" w:type="dxa"/>
          </w:tcPr>
          <w:p w14:paraId="28E796B8" w14:textId="465972BC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จำนวนร่าง/กฎหมาย กฎ ระเบียบ ประกาศ ข้อบังคับที่ได้รับการปรับปรุง แก้ไข </w:t>
            </w:r>
            <w:r w:rsidR="0052062F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br/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หรือพัฒนาให้สอดคล้องกับสถานการณ์</w:t>
            </w:r>
          </w:p>
        </w:tc>
      </w:tr>
      <w:tr w:rsidR="00932A21" w:rsidRPr="009658C1" w14:paraId="3F4A5A48" w14:textId="77777777" w:rsidTr="009658C1">
        <w:tc>
          <w:tcPr>
            <w:tcW w:w="1701" w:type="dxa"/>
          </w:tcPr>
          <w:p w14:paraId="63D2BFDB" w14:textId="092F6970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</w:tcPr>
          <w:p w14:paraId="7AECA847" w14:textId="77777777" w:rsidR="00932A21" w:rsidRPr="009658C1" w:rsidRDefault="00932A21" w:rsidP="00932A21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ไม่น้อยกว่า 24 ฉบับ</w:t>
            </w:r>
          </w:p>
          <w:p w14:paraId="6400ADA4" w14:textId="77777777" w:rsidR="00932A21" w:rsidRPr="009658C1" w:rsidRDefault="00932A21" w:rsidP="00932A2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-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สน. 1 ฉบับ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0912648B" w14:textId="77777777" w:rsidR="00932A21" w:rsidRPr="009658C1" w:rsidRDefault="00932A21" w:rsidP="00932A2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- สช. ไม่น้อยกว่า 8 ฉบับ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21A7D48E" w14:textId="77777777" w:rsidR="00932A21" w:rsidRPr="009658C1" w:rsidRDefault="00932A21" w:rsidP="00932A2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- ก.ค.ศ. ไม่น้อยกว่า 10 ฉบับ</w:t>
            </w:r>
          </w:p>
          <w:p w14:paraId="27172DF2" w14:textId="3E921DEF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-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ช. ไม่น้อยกว่า 5 ฉบับ</w:t>
            </w:r>
          </w:p>
        </w:tc>
      </w:tr>
      <w:tr w:rsidR="00932A21" w:rsidRPr="009658C1" w14:paraId="2AC9E6A3" w14:textId="77777777" w:rsidTr="009658C1">
        <w:tc>
          <w:tcPr>
            <w:tcW w:w="1701" w:type="dxa"/>
          </w:tcPr>
          <w:p w14:paraId="525AA427" w14:textId="06932535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7A585BE2" w14:textId="70937E12" w:rsidR="00932A21" w:rsidRDefault="00932A21" w:rsidP="008063D7">
            <w:pPr>
              <w:tabs>
                <w:tab w:val="left" w:pos="1440"/>
              </w:tabs>
              <w:jc w:val="thaiDistribute"/>
              <w:rPr>
                <w:rFonts w:ascii="TH SarabunPSK" w:eastAsia="Calibri" w:hAnsi="TH SarabunPSK" w:cs="TH SarabunPSK"/>
                <w:b/>
                <w:sz w:val="28"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ร่าง/กฎหมาย กฎ ระเบียบ ประกาศ ข้อบังคับที่ได้รับการปรับปรุง แก้ไข หรือพัฒนา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br/>
              <w:t>ให้</w:t>
            </w:r>
            <w:r w:rsidR="006900F6">
              <w:rPr>
                <w:rFonts w:ascii="TH SarabunPSK" w:eastAsia="Batang" w:hAnsi="TH SarabunPSK" w:cs="TH SarabunPSK" w:hint="cs"/>
                <w:sz w:val="28"/>
                <w:cs/>
              </w:rPr>
              <w:t>เอื้อ</w:t>
            </w:r>
            <w:r w:rsidR="0066718C">
              <w:rPr>
                <w:rFonts w:ascii="TH SarabunPSK" w:eastAsia="Batang" w:hAnsi="TH SarabunPSK" w:cs="TH SarabunPSK" w:hint="cs"/>
                <w:sz w:val="28"/>
                <w:cs/>
              </w:rPr>
              <w:t>ต่อการจัดการศึกษาและพัฒนาประสิทธิภาพของการปฏิบัติงาน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ของสำนักงานปลัดกระทรวงศึกษาธิการ</w:t>
            </w:r>
            <w:r w:rsidR="0066718C">
              <w:rPr>
                <w:rFonts w:ascii="TH SarabunPSK" w:hAnsi="TH SarabunPSK" w:cs="TH SarabunPSK" w:hint="cs"/>
                <w:sz w:val="28"/>
                <w:cs/>
              </w:rPr>
              <w:t xml:space="preserve"> โดย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มีหน่วยงานที่รับผิดชอบจำนวน 4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หน่วยงาน ได้แก่ 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สำนักนิติการ สำนักงานคณะกรรมการส่งเสริมการศึกษาเอกชน และสำนักงาน ก.ค.ศ. และสำนักงานลูกเสือแห่งชาติ </w:t>
            </w:r>
          </w:p>
        </w:tc>
      </w:tr>
      <w:tr w:rsidR="00932A21" w:rsidRPr="009658C1" w14:paraId="0AB3556A" w14:textId="77777777" w:rsidTr="009658C1">
        <w:tc>
          <w:tcPr>
            <w:tcW w:w="1701" w:type="dxa"/>
          </w:tcPr>
          <w:p w14:paraId="674CCA73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  <w:p w14:paraId="07FF96CA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73488445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</w:p>
          <w:p w14:paraId="424D8C56" w14:textId="77777777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63" w:type="dxa"/>
          </w:tcPr>
          <w:tbl>
            <w:tblPr>
              <w:tblStyle w:val="a5"/>
              <w:tblpPr w:leftFromText="180" w:rightFromText="180" w:horzAnchor="margin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54"/>
              <w:gridCol w:w="1214"/>
              <w:gridCol w:w="1341"/>
              <w:gridCol w:w="1214"/>
              <w:gridCol w:w="1214"/>
            </w:tblGrid>
            <w:tr w:rsidR="00932A21" w:rsidRPr="009658C1" w14:paraId="74E896BE" w14:textId="77777777" w:rsidTr="00DE258C">
              <w:tc>
                <w:tcPr>
                  <w:tcW w:w="1477" w:type="dxa"/>
                </w:tcPr>
                <w:p w14:paraId="40073072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276" w:type="dxa"/>
                </w:tcPr>
                <w:p w14:paraId="6EDA561C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2564</w:t>
                  </w:r>
                </w:p>
              </w:tc>
              <w:tc>
                <w:tcPr>
                  <w:tcW w:w="1417" w:type="dxa"/>
                </w:tcPr>
                <w:p w14:paraId="49266210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2565</w:t>
                  </w:r>
                </w:p>
              </w:tc>
              <w:tc>
                <w:tcPr>
                  <w:tcW w:w="1276" w:type="dxa"/>
                </w:tcPr>
                <w:p w14:paraId="608CDD3F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2566</w:t>
                  </w:r>
                </w:p>
              </w:tc>
              <w:tc>
                <w:tcPr>
                  <w:tcW w:w="1276" w:type="dxa"/>
                </w:tcPr>
                <w:p w14:paraId="1710A723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2567</w:t>
                  </w:r>
                </w:p>
              </w:tc>
            </w:tr>
            <w:tr w:rsidR="00932A21" w:rsidRPr="009658C1" w14:paraId="73BEA4BF" w14:textId="77777777" w:rsidTr="00DE258C">
              <w:tc>
                <w:tcPr>
                  <w:tcW w:w="1477" w:type="dxa"/>
                </w:tcPr>
                <w:p w14:paraId="19EBFD99" w14:textId="77777777" w:rsidR="00932A21" w:rsidRPr="009658C1" w:rsidRDefault="00932A21" w:rsidP="00932A21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จำนวน (ฉบับ)</w:t>
                  </w:r>
                </w:p>
              </w:tc>
              <w:tc>
                <w:tcPr>
                  <w:tcW w:w="1276" w:type="dxa"/>
                </w:tcPr>
                <w:p w14:paraId="0D6C92C1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14:paraId="1946A41F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48</w:t>
                  </w:r>
                </w:p>
              </w:tc>
              <w:tc>
                <w:tcPr>
                  <w:tcW w:w="1276" w:type="dxa"/>
                </w:tcPr>
                <w:p w14:paraId="461300F8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28</w:t>
                  </w:r>
                </w:p>
              </w:tc>
              <w:tc>
                <w:tcPr>
                  <w:tcW w:w="1276" w:type="dxa"/>
                </w:tcPr>
                <w:p w14:paraId="6218FD6A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33</w:t>
                  </w:r>
                </w:p>
              </w:tc>
            </w:tr>
            <w:tr w:rsidR="00932A21" w:rsidRPr="009658C1" w14:paraId="6AEE7BA4" w14:textId="77777777" w:rsidTr="00DE258C">
              <w:tc>
                <w:tcPr>
                  <w:tcW w:w="1477" w:type="dxa"/>
                </w:tcPr>
                <w:p w14:paraId="73C31A09" w14:textId="77777777" w:rsidR="00932A21" w:rsidRPr="009658C1" w:rsidRDefault="00932A21" w:rsidP="00932A21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276" w:type="dxa"/>
                </w:tcPr>
                <w:p w14:paraId="1ECAC5C8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14:paraId="64123C88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14:paraId="2AA9140F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14:paraId="33735772" w14:textId="77777777" w:rsidR="00932A21" w:rsidRPr="009658C1" w:rsidRDefault="00932A21" w:rsidP="00932A21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</w:tr>
          </w:tbl>
          <w:p w14:paraId="340DA658" w14:textId="77777777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sz w:val="28"/>
              </w:rPr>
            </w:pPr>
          </w:p>
        </w:tc>
      </w:tr>
      <w:tr w:rsidR="00932A21" w:rsidRPr="009658C1" w14:paraId="64E4513B" w14:textId="77777777" w:rsidTr="009658C1">
        <w:tc>
          <w:tcPr>
            <w:tcW w:w="1701" w:type="dxa"/>
          </w:tcPr>
          <w:p w14:paraId="47344851" w14:textId="5A0A2A81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3BC7390C" w14:textId="530D6E4E" w:rsidR="00932A21" w:rsidRDefault="00932A21" w:rsidP="00932A21">
            <w:pPr>
              <w:tabs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สน.,สช.,ก.ค.ศ. และ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ช.</w:t>
            </w:r>
          </w:p>
        </w:tc>
      </w:tr>
      <w:tr w:rsidR="00932A21" w:rsidRPr="009658C1" w14:paraId="0E4630A2" w14:textId="77777777" w:rsidTr="009658C1">
        <w:tc>
          <w:tcPr>
            <w:tcW w:w="1701" w:type="dxa"/>
          </w:tcPr>
          <w:p w14:paraId="260D3667" w14:textId="454D7F33" w:rsidR="00932A21" w:rsidRPr="009658C1" w:rsidRDefault="00932A21" w:rsidP="00932A21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วิธีการวิเคราะห์ข้อมูล</w:t>
            </w:r>
          </w:p>
        </w:tc>
        <w:tc>
          <w:tcPr>
            <w:tcW w:w="6663" w:type="dxa"/>
          </w:tcPr>
          <w:p w14:paraId="604F08A0" w14:textId="0BA75F05" w:rsidR="00932A21" w:rsidRPr="009658C1" w:rsidRDefault="00932A21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ร่าง/กฎหมาย กฎ ระเบียบ ประกาศ ข้อบังคับที่ได้รับการปรับปรุง แก้ไข หรือพัฒนาให้สอดคล้องกับสถานการณ์</w:t>
            </w:r>
            <w:r w:rsidR="004107B5">
              <w:rPr>
                <w:rFonts w:ascii="TH SarabunPSK" w:hAnsi="TH SarabunPSK" w:cs="TH SarabunPSK" w:hint="cs"/>
                <w:sz w:val="28"/>
                <w:cs/>
              </w:rPr>
              <w:t xml:space="preserve">และเอื้อต่อการจัดการศึกษา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ของสำนักงานปลัดกระทรวงศึกษาธิการ รวมกันแล้วต้องไม่น้อยกว่า </w:t>
            </w:r>
            <w:r w:rsidRPr="009658C1">
              <w:rPr>
                <w:rFonts w:ascii="TH SarabunPSK" w:hAnsi="TH SarabunPSK" w:cs="TH SarabunPSK"/>
                <w:sz w:val="28"/>
              </w:rPr>
              <w:t>2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ฉบับภายในปีงบประมาณ 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9658C1">
              <w:rPr>
                <w:rFonts w:ascii="TH SarabunPSK" w:hAnsi="TH SarabunPSK" w:cs="TH SarabunPSK"/>
                <w:sz w:val="28"/>
              </w:rPr>
              <w:t>256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8</w:t>
            </w:r>
            <w:r w:rsidR="005206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โดย  ดำเนินการได้ตั้งแต่ </w:t>
            </w:r>
            <w:r w:rsidRPr="009658C1">
              <w:rPr>
                <w:rFonts w:ascii="TH SarabunPSK" w:hAnsi="TH SarabunPSK" w:cs="TH SarabunPSK"/>
                <w:sz w:val="28"/>
              </w:rPr>
              <w:t>2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ฉบับขึ้นไป บรรลุค่าเป้าหมาย</w:t>
            </w:r>
          </w:p>
          <w:p w14:paraId="36AE05E4" w14:textId="75246E30" w:rsidR="00932A21" w:rsidRDefault="00932A21" w:rsidP="004107B5">
            <w:pPr>
              <w:tabs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="004107B5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52062F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ดำเนินการได้น้อยกว่า </w:t>
            </w:r>
            <w:r w:rsidRPr="009658C1">
              <w:rPr>
                <w:rFonts w:ascii="TH SarabunPSK" w:hAnsi="TH SarabunPSK" w:cs="TH SarabunPSK"/>
                <w:sz w:val="28"/>
              </w:rPr>
              <w:t>2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ฉบับ ไม่บรรลุค่าเป้าหมาย</w:t>
            </w:r>
          </w:p>
          <w:p w14:paraId="63ECCB75" w14:textId="06BB6EA8" w:rsidR="00F64F2C" w:rsidRDefault="00F64F2C" w:rsidP="004107B5">
            <w:pPr>
              <w:tabs>
                <w:tab w:val="left" w:pos="1440"/>
              </w:tabs>
              <w:jc w:val="left"/>
              <w:rPr>
                <w:rFonts w:ascii="TH SarabunPSK" w:eastAsia="Calibri" w:hAnsi="TH SarabunPSK" w:cs="TH SarabunPSK"/>
                <w:b/>
                <w:sz w:val="28"/>
              </w:rPr>
            </w:pPr>
          </w:p>
        </w:tc>
      </w:tr>
      <w:tr w:rsidR="00556623" w:rsidRPr="009658C1" w14:paraId="59D6661F" w14:textId="2C949F1D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14D566D3" w14:textId="4BE44A29" w:rsidR="00556623" w:rsidRPr="009658C1" w:rsidRDefault="00556623" w:rsidP="00556623">
            <w:pPr>
              <w:tabs>
                <w:tab w:val="left" w:pos="1134"/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เป้าประสงค์รายประเด็นยุทธศาสตร์ที่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3.2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 และบุคลากรทางการศึกษามีสมรรถนะเท่าทันการเปลี่ยนแปลงในโลกยุคใหม่</w:t>
            </w:r>
          </w:p>
        </w:tc>
      </w:tr>
      <w:tr w:rsidR="00556623" w:rsidRPr="009658C1" w14:paraId="2D20020C" w14:textId="56CF0D15" w:rsidTr="009658C1">
        <w:tc>
          <w:tcPr>
            <w:tcW w:w="1701" w:type="dxa"/>
            <w:shd w:val="clear" w:color="auto" w:fill="F2F2F2" w:themeFill="background1" w:themeFillShade="F2"/>
          </w:tcPr>
          <w:p w14:paraId="638EDB18" w14:textId="0FB15043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ตัวชี้วัด </w:t>
            </w:r>
            <w:r w:rsidR="00F73393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1</w:t>
            </w:r>
            <w:r w:rsidR="008746CC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A780E4B" w14:textId="6592D2C7" w:rsidR="00556623" w:rsidRPr="009658C1" w:rsidRDefault="00556623" w:rsidP="00556623">
            <w:pPr>
              <w:tabs>
                <w:tab w:val="left" w:pos="1134"/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ดัชนีการพัฒนาครูและบุคลากรทางการศึกษาให้มีคุณภาพ </w:t>
            </w:r>
          </w:p>
        </w:tc>
      </w:tr>
      <w:tr w:rsidR="00556623" w:rsidRPr="009658C1" w14:paraId="6182F477" w14:textId="0B0C0193" w:rsidTr="009658C1">
        <w:tc>
          <w:tcPr>
            <w:tcW w:w="1701" w:type="dxa"/>
            <w:shd w:val="clear" w:color="auto" w:fill="F2F2F2" w:themeFill="background1" w:themeFillShade="F2"/>
          </w:tcPr>
          <w:p w14:paraId="11189951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7BE7B09" w14:textId="321187C8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5</w:t>
            </w:r>
            <w:r w:rsidR="00AD485A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9</w:t>
            </w:r>
            <w:r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</w:tc>
      </w:tr>
      <w:tr w:rsidR="00556623" w:rsidRPr="009658C1" w14:paraId="63BB720A" w14:textId="68860DE8" w:rsidTr="009658C1">
        <w:tc>
          <w:tcPr>
            <w:tcW w:w="1701" w:type="dxa"/>
            <w:shd w:val="clear" w:color="auto" w:fill="auto"/>
          </w:tcPr>
          <w:p w14:paraId="4F613529" w14:textId="7D1956AF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  <w:shd w:val="clear" w:color="auto" w:fill="auto"/>
          </w:tcPr>
          <w:p w14:paraId="4CF15A25" w14:textId="3D305282" w:rsidR="00556623" w:rsidRPr="009658C1" w:rsidRDefault="00556623" w:rsidP="005F5CE0">
            <w:pPr>
              <w:pStyle w:val="Default"/>
              <w:jc w:val="thaiDistribute"/>
              <w:rPr>
                <w:sz w:val="28"/>
                <w:szCs w:val="28"/>
              </w:rPr>
            </w:pPr>
            <w:r w:rsidRPr="009658C1">
              <w:rPr>
                <w:sz w:val="28"/>
                <w:szCs w:val="28"/>
                <w:cs/>
              </w:rPr>
              <w:t xml:space="preserve">เป็นการจัดทำดัชนีใหม่ในลักษณะ </w:t>
            </w:r>
            <w:r w:rsidRPr="009658C1">
              <w:rPr>
                <w:sz w:val="28"/>
                <w:szCs w:val="28"/>
              </w:rPr>
              <w:t xml:space="preserve">Composite index </w:t>
            </w:r>
            <w:r w:rsidRPr="009658C1">
              <w:rPr>
                <w:sz w:val="28"/>
                <w:szCs w:val="28"/>
                <w:cs/>
              </w:rPr>
              <w:t>โดยใช้ข้อมูล</w:t>
            </w:r>
          </w:p>
          <w:p w14:paraId="34118934" w14:textId="666D758C" w:rsidR="00556623" w:rsidRPr="00D76CE3" w:rsidRDefault="00556623" w:rsidP="005F5CE0">
            <w:pPr>
              <w:pStyle w:val="a3"/>
              <w:numPr>
                <w:ilvl w:val="0"/>
                <w:numId w:val="25"/>
              </w:numPr>
              <w:tabs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76CE3">
              <w:rPr>
                <w:rFonts w:ascii="TH SarabunPSK" w:hAnsi="TH SarabunPSK" w:cs="TH SarabunPSK"/>
                <w:sz w:val="28"/>
                <w:cs/>
              </w:rPr>
              <w:t>สัดส่วนครูผู้สอนภาษาอังกฤษที่ได้รับการทดสอบความสามารถทางภาษาอังกฤษ</w:t>
            </w:r>
            <w:r w:rsidRPr="00D76CE3">
              <w:rPr>
                <w:rFonts w:ascii="TH SarabunPSK" w:hAnsi="TH SarabunPSK" w:cs="TH SarabunPSK"/>
                <w:sz w:val="28"/>
                <w:cs/>
              </w:rPr>
              <w:br/>
              <w:t xml:space="preserve">ตามกรอบมาตรฐาน </w:t>
            </w:r>
            <w:r w:rsidRPr="00D76CE3">
              <w:rPr>
                <w:rFonts w:ascii="TH SarabunPSK" w:hAnsi="TH SarabunPSK" w:cs="TH SarabunPSK"/>
                <w:sz w:val="28"/>
              </w:rPr>
              <w:t xml:space="preserve">CEFR </w:t>
            </w:r>
          </w:p>
          <w:p w14:paraId="404FFC58" w14:textId="16D62642" w:rsidR="00556623" w:rsidRPr="009658C1" w:rsidRDefault="00556623" w:rsidP="005F5CE0">
            <w:pPr>
              <w:pStyle w:val="a3"/>
              <w:numPr>
                <w:ilvl w:val="0"/>
                <w:numId w:val="25"/>
              </w:numPr>
              <w:tabs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สัดส่วนของครูที่ได้รับการพัฒนาเกี่ยวกับการจัดการเรียนการสอนแบบ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Active Learning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ครูยุคใหม่ </w:t>
            </w:r>
          </w:p>
          <w:p w14:paraId="5790A4B8" w14:textId="264EB153" w:rsidR="00556623" w:rsidRPr="009658C1" w:rsidRDefault="00556623" w:rsidP="005F5CE0">
            <w:pPr>
              <w:pStyle w:val="a3"/>
              <w:numPr>
                <w:ilvl w:val="0"/>
                <w:numId w:val="25"/>
              </w:numPr>
              <w:tabs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ัดส่วนของครูและบุคลากรทางการศึกษาทุกระดับและประเภทการศึกษาได้รับการส่งเสริมและพัฒนาตามมาตรฐานวิชาชีพเพื่อให้สามารถปฏิบัติหน้าที่อย่างมีประสิทธิภาพ </w:t>
            </w:r>
          </w:p>
          <w:p w14:paraId="4C11561D" w14:textId="77777777" w:rsidR="00556623" w:rsidRPr="009658C1" w:rsidRDefault="00556623" w:rsidP="005F5CE0">
            <w:pPr>
              <w:pStyle w:val="a3"/>
              <w:numPr>
                <w:ilvl w:val="0"/>
                <w:numId w:val="25"/>
              </w:numPr>
              <w:tabs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สัดส่วนของครูและบุคลากรทางการศึกษาได้รับสวัสดิการ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สวั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สดิภาพ </w:t>
            </w:r>
          </w:p>
          <w:p w14:paraId="71ABE52A" w14:textId="4DAA87CB" w:rsidR="00556623" w:rsidRDefault="00556623" w:rsidP="005F5CE0">
            <w:pPr>
              <w:pStyle w:val="a3"/>
              <w:tabs>
                <w:tab w:val="left" w:pos="1134"/>
                <w:tab w:val="left" w:pos="1418"/>
              </w:tabs>
              <w:ind w:left="564"/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เพื่อเสริมสร้างคุณภาพชีวิตที่ดีเป็นแรงจูงใจในการปฏิบัติหน้าที่ได้อย่างมีประสิทธิภาพ </w:t>
            </w:r>
          </w:p>
          <w:p w14:paraId="59998DE3" w14:textId="13A3635B" w:rsidR="00F64F2C" w:rsidRPr="009658C1" w:rsidRDefault="00F64F2C" w:rsidP="005F5CE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อ้างอิง </w:t>
            </w:r>
            <w:r>
              <w:rPr>
                <w:sz w:val="28"/>
                <w:szCs w:val="28"/>
              </w:rPr>
              <w:t xml:space="preserve">: </w:t>
            </w:r>
          </w:p>
          <w:p w14:paraId="72E53054" w14:textId="43F8FC66" w:rsidR="00F64F2C" w:rsidRPr="009658C1" w:rsidRDefault="00F64F2C" w:rsidP="005F5CE0">
            <w:pPr>
              <w:pStyle w:val="Default"/>
              <w:jc w:val="thaiDistribute"/>
              <w:rPr>
                <w:sz w:val="28"/>
                <w:szCs w:val="28"/>
              </w:rPr>
            </w:pPr>
            <w:r w:rsidRPr="009658C1">
              <w:rPr>
                <w:sz w:val="28"/>
                <w:szCs w:val="28"/>
                <w:cs/>
              </w:rPr>
              <w:t>1) เป็นตัวชี้วัดตามแผนแม่บทภายใต้ยุทธศาสตร์ชาติ (พ.ศ. 2566-2580) (ฉบับแก้ไขเพิ่มเติม) ตัวชี้วัดของแผนแม่บทย่อย การปฏิรูปกระบวนการเรียนรู้ที่ตอบสนองการต่อ</w:t>
            </w:r>
            <w:r w:rsidRPr="00F64F2C">
              <w:rPr>
                <w:spacing w:val="-6"/>
                <w:sz w:val="28"/>
                <w:szCs w:val="28"/>
                <w:cs/>
              </w:rPr>
              <w:t>เปลี่ยนแปลงในศตวรรษที่ 21 โดยกำหนดค่าเป้าหมายภายในปี 2570 ไม่น้อยกว่า ร้อยละ 60</w:t>
            </w:r>
          </w:p>
          <w:p w14:paraId="5F4135D7" w14:textId="127B63B5" w:rsidR="00F64F2C" w:rsidRPr="003A0EE0" w:rsidRDefault="00F64F2C" w:rsidP="005F5CE0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9658C1">
              <w:rPr>
                <w:sz w:val="28"/>
                <w:szCs w:val="28"/>
                <w:cs/>
              </w:rPr>
              <w:t>2) เป็นตัวชี้วัดที่ถ่ายทอดมาจาก</w:t>
            </w:r>
            <w:r>
              <w:rPr>
                <w:rFonts w:hint="cs"/>
                <w:sz w:val="28"/>
                <w:szCs w:val="28"/>
                <w:cs/>
              </w:rPr>
              <w:t xml:space="preserve"> (ร่าง) สาระสำคัญของ</w:t>
            </w:r>
            <w:r w:rsidRPr="009658C1">
              <w:rPr>
                <w:sz w:val="28"/>
                <w:szCs w:val="28"/>
                <w:cs/>
              </w:rPr>
              <w:t xml:space="preserve">แผนปฏิบัติราชการประจำปีงบประมาณ พ.ศ. 2568 ของกระทรวงศึกษาธิการ </w:t>
            </w:r>
          </w:p>
        </w:tc>
      </w:tr>
      <w:tr w:rsidR="00556623" w:rsidRPr="009658C1" w14:paraId="2352633B" w14:textId="4A5FFE47" w:rsidTr="009658C1">
        <w:tc>
          <w:tcPr>
            <w:tcW w:w="1701" w:type="dxa"/>
          </w:tcPr>
          <w:p w14:paraId="2E9C08B4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06393F30" w14:textId="310C9FE0" w:rsidR="00556623" w:rsidRPr="009658C1" w:rsidRDefault="00556623" w:rsidP="005F5CE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1. จำนวนครูผู้สอนภาษาอังกฤษที่ได้รับการทดสอบความสามารถทางภาษาอังกฤษ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ตามกรอบมาตรฐาน </w:t>
            </w:r>
            <w:r w:rsidRPr="009658C1">
              <w:rPr>
                <w:rFonts w:ascii="TH SarabunPSK" w:hAnsi="TH SarabunPSK" w:cs="TH SarabunPSK"/>
                <w:sz w:val="28"/>
              </w:rPr>
              <w:t>CEFR</w:t>
            </w:r>
            <w:r w:rsidR="00D76CE3">
              <w:rPr>
                <w:rFonts w:ascii="TH SarabunPSK" w:hAnsi="TH SarabunPSK" w:cs="TH SarabunPSK"/>
                <w:sz w:val="28"/>
              </w:rPr>
              <w:t xml:space="preserve"> </w:t>
            </w:r>
            <w:r w:rsidR="00D76CE3" w:rsidRPr="00D76CE3">
              <w:rPr>
                <w:rFonts w:ascii="TH SarabunPSK" w:hAnsi="TH SarabunPSK" w:cs="TH SarabunPSK"/>
                <w:sz w:val="28"/>
                <w:cs/>
              </w:rPr>
              <w:t>(สคบศ.)</w:t>
            </w:r>
          </w:p>
          <w:p w14:paraId="32AEF99E" w14:textId="4F774E94" w:rsidR="00D76CE3" w:rsidRPr="00D76CE3" w:rsidRDefault="00556623" w:rsidP="005F5CE0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76CE3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5F5CE0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ครูที่ได้รับการพัฒนาเกี่ยวกับการจัดการเรียนการสอนแบบ </w:t>
            </w:r>
            <w:r w:rsidRPr="005F5CE0">
              <w:rPr>
                <w:rFonts w:ascii="TH SarabunPSK" w:hAnsi="TH SarabunPSK" w:cs="TH SarabunPSK"/>
                <w:spacing w:val="-8"/>
                <w:sz w:val="28"/>
              </w:rPr>
              <w:t xml:space="preserve">Active Learning </w:t>
            </w:r>
            <w:r w:rsidRPr="005F5CE0">
              <w:rPr>
                <w:rFonts w:ascii="TH SarabunPSK" w:hAnsi="TH SarabunPSK" w:cs="TH SarabunPSK"/>
                <w:spacing w:val="-8"/>
                <w:sz w:val="28"/>
                <w:cs/>
              </w:rPr>
              <w:t>ครูยุคใหม่</w:t>
            </w:r>
            <w:r w:rsidR="00D76CE3" w:rsidRPr="00D76CE3">
              <w:rPr>
                <w:rFonts w:ascii="TH SarabunPSK" w:hAnsi="TH SarabunPSK" w:cs="TH SarabunPSK"/>
                <w:sz w:val="28"/>
              </w:rPr>
              <w:t xml:space="preserve"> </w:t>
            </w:r>
            <w:r w:rsidR="005F5CE0">
              <w:rPr>
                <w:rFonts w:ascii="TH SarabunPSK" w:hAnsi="TH SarabunPSK" w:cs="TH SarabunPSK"/>
                <w:sz w:val="28"/>
              </w:rPr>
              <w:t xml:space="preserve">  </w:t>
            </w:r>
            <w:r w:rsidR="00D76CE3" w:rsidRPr="00D76CE3">
              <w:rPr>
                <w:rFonts w:ascii="TH SarabunPSK" w:hAnsi="TH SarabunPSK" w:cs="TH SarabunPSK"/>
                <w:sz w:val="28"/>
                <w:cs/>
              </w:rPr>
              <w:t>(สช., สคบศ.)</w:t>
            </w:r>
          </w:p>
          <w:p w14:paraId="02A00629" w14:textId="4C5E1962" w:rsidR="00556623" w:rsidRPr="009658C1" w:rsidRDefault="00556623" w:rsidP="005F5CE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3. ครูและบุคลากรทางการศึกษาทุกระดับและประเภทการศึกษาได้รับการส่งเสริม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และพัฒนาตามมาตรฐานวิชาชีพ</w:t>
            </w:r>
            <w:r w:rsidR="00D76CE3">
              <w:rPr>
                <w:rFonts w:ascii="TH SarabunPSK" w:hAnsi="TH SarabunPSK" w:cs="TH SarabunPSK"/>
                <w:sz w:val="28"/>
              </w:rPr>
              <w:t xml:space="preserve"> </w:t>
            </w:r>
            <w:r w:rsidR="00D76CE3" w:rsidRPr="009658C1">
              <w:rPr>
                <w:rFonts w:ascii="TH SarabunPSK" w:hAnsi="TH SarabunPSK" w:cs="TH SarabunPSK"/>
                <w:sz w:val="28"/>
                <w:cs/>
              </w:rPr>
              <w:t>(สคบศ.)</w:t>
            </w:r>
          </w:p>
          <w:p w14:paraId="3306B4C9" w14:textId="3F8B362D" w:rsidR="00556623" w:rsidRPr="009658C1" w:rsidRDefault="00556623" w:rsidP="005F5CE0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4. จำนวนครูและบุคลากรทางการศึกษาได้รับสวัสดิการ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สวั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สดิภาพ เพื่อเสริมสร้างคุณภาพชีวิตที่ดีเป็นแรงจูงใจในการปฏิบัติหน้าที่</w:t>
            </w:r>
            <w:r w:rsidR="00D76C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6CE3" w:rsidRPr="009658C1">
              <w:rPr>
                <w:rFonts w:ascii="TH SarabunPSK" w:hAnsi="TH SarabunPSK" w:cs="TH SarabunPSK"/>
                <w:sz w:val="28"/>
                <w:cs/>
              </w:rPr>
              <w:t>(ก.ค.ศ.,สช.,สอ.,</w:t>
            </w:r>
            <w:proofErr w:type="spellStart"/>
            <w:r w:rsidR="00D76CE3" w:rsidRPr="009658C1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="00D76CE3" w:rsidRPr="009658C1">
              <w:rPr>
                <w:rFonts w:ascii="TH SarabunPSK" w:hAnsi="TH SarabunPSK" w:cs="TH SarabunPSK"/>
                <w:sz w:val="28"/>
                <w:cs/>
              </w:rPr>
              <w:t>ช.,สกก.,</w:t>
            </w:r>
            <w:r w:rsidR="00D76C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6CE3" w:rsidRPr="009658C1">
              <w:rPr>
                <w:rFonts w:ascii="TH SarabunPSK" w:hAnsi="TH SarabunPSK" w:cs="TH SarabunPSK"/>
                <w:sz w:val="28"/>
                <w:cs/>
              </w:rPr>
              <w:t>กสภ.,</w:t>
            </w:r>
            <w:r w:rsidR="009647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76CE3" w:rsidRPr="009658C1">
              <w:rPr>
                <w:rFonts w:ascii="TH SarabunPSK" w:hAnsi="TH SarabunPSK" w:cs="TH SarabunPSK"/>
                <w:sz w:val="28"/>
                <w:cs/>
              </w:rPr>
              <w:t>ศค.จชต.)</w:t>
            </w:r>
          </w:p>
        </w:tc>
      </w:tr>
      <w:tr w:rsidR="00556623" w:rsidRPr="009658C1" w14:paraId="4090F9CA" w14:textId="333185C5" w:rsidTr="009658C1">
        <w:tc>
          <w:tcPr>
            <w:tcW w:w="1701" w:type="dxa"/>
          </w:tcPr>
          <w:p w14:paraId="1049B3BA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7680A6EE" w14:textId="1D45E72A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ก.ค.ศ., สช., สคบศ., สอ.,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สล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ช., สกก.,กสภ.,ศค.จชต.</w:t>
            </w:r>
          </w:p>
        </w:tc>
      </w:tr>
      <w:tr w:rsidR="00556623" w:rsidRPr="009658C1" w14:paraId="556A6DBE" w14:textId="3C99BAE4" w:rsidTr="009658C1">
        <w:tc>
          <w:tcPr>
            <w:tcW w:w="1701" w:type="dxa"/>
          </w:tcPr>
          <w:p w14:paraId="14CB81A5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07CBCBAF" w14:textId="77777777" w:rsidR="00556623" w:rsidRPr="003A0EE0" w:rsidRDefault="00556623" w:rsidP="003A0EE0">
            <w:pPr>
              <w:pStyle w:val="Default"/>
              <w:rPr>
                <w:rFonts w:ascii="Cambria Math" w:hAnsi="Cambria Math"/>
                <w:sz w:val="20"/>
                <w:szCs w:val="20"/>
              </w:rPr>
            </w:pPr>
            <w:r w:rsidRPr="003A0EE0">
              <w:rPr>
                <w:rFonts w:ascii="Cambria Math" w:hAnsi="Cambria Math" w:cs="Cambria Math"/>
                <w:sz w:val="20"/>
                <w:szCs w:val="20"/>
                <w:cs/>
              </w:rPr>
              <w:t>𝐴𝑣𝑒𝑟𝑎𝑔𝑒</w:t>
            </w:r>
            <w:r w:rsidRPr="003A0EE0">
              <w:rPr>
                <w:rFonts w:ascii="Cambria Math" w:hAnsi="Cambria Math"/>
                <w:sz w:val="20"/>
                <w:szCs w:val="20"/>
                <w:cs/>
              </w:rPr>
              <w:t>(</w:t>
            </w:r>
            <w:r w:rsidRPr="003A0EE0">
              <w:rPr>
                <w:rFonts w:ascii="Cambria Math" w:hAnsi="Cambria Math" w:cs="Cambria Math"/>
                <w:sz w:val="20"/>
                <w:szCs w:val="20"/>
                <w:cs/>
              </w:rPr>
              <w:t>𝐴</w:t>
            </w:r>
            <w:r w:rsidRPr="003A0EE0">
              <w:rPr>
                <w:rFonts w:ascii="Cambria Math" w:hAnsi="Cambria Math"/>
                <w:sz w:val="20"/>
                <w:szCs w:val="20"/>
                <w:cs/>
              </w:rPr>
              <w:t>+</w:t>
            </w:r>
            <w:r w:rsidRPr="003A0EE0">
              <w:rPr>
                <w:rFonts w:ascii="Cambria Math" w:hAnsi="Cambria Math" w:cs="Cambria Math"/>
                <w:sz w:val="20"/>
                <w:szCs w:val="20"/>
                <w:cs/>
              </w:rPr>
              <w:t>𝐵</w:t>
            </w:r>
            <w:r w:rsidRPr="003A0EE0">
              <w:rPr>
                <w:rFonts w:ascii="Cambria Math" w:hAnsi="Cambria Math"/>
                <w:sz w:val="20"/>
                <w:szCs w:val="20"/>
                <w:cs/>
              </w:rPr>
              <w:t>+</w:t>
            </w:r>
            <w:r w:rsidRPr="003A0EE0">
              <w:rPr>
                <w:rFonts w:ascii="Cambria Math" w:hAnsi="Cambria Math" w:cs="Cambria Math"/>
                <w:sz w:val="20"/>
                <w:szCs w:val="20"/>
                <w:cs/>
              </w:rPr>
              <w:t>𝐶</w:t>
            </w:r>
            <w:r w:rsidRPr="003A0EE0">
              <w:rPr>
                <w:rFonts w:ascii="Cambria Math" w:hAnsi="Cambria Math"/>
                <w:sz w:val="20"/>
                <w:szCs w:val="20"/>
                <w:cs/>
              </w:rPr>
              <w:t>+</w:t>
            </w:r>
            <w:r w:rsidRPr="003A0EE0">
              <w:rPr>
                <w:rFonts w:ascii="Cambria Math" w:hAnsi="Cambria Math" w:cs="Cambria Math"/>
                <w:sz w:val="20"/>
                <w:szCs w:val="20"/>
                <w:cs/>
              </w:rPr>
              <w:t>𝐷</w:t>
            </w:r>
            <w:r w:rsidRPr="003A0EE0">
              <w:rPr>
                <w:rFonts w:ascii="Cambria Math" w:hAnsi="Cambria Math"/>
                <w:sz w:val="20"/>
                <w:szCs w:val="20"/>
                <w:cs/>
              </w:rPr>
              <w:t xml:space="preserve">) </w:t>
            </w:r>
          </w:p>
          <w:p w14:paraId="5B2BFCCB" w14:textId="69CBDC66" w:rsidR="00556623" w:rsidRPr="009658C1" w:rsidRDefault="00556623" w:rsidP="003A0EE0">
            <w:pPr>
              <w:pStyle w:val="Default"/>
              <w:rPr>
                <w:sz w:val="28"/>
                <w:szCs w:val="28"/>
              </w:rPr>
            </w:pPr>
            <w:r w:rsidRPr="009658C1">
              <w:rPr>
                <w:sz w:val="28"/>
                <w:szCs w:val="28"/>
                <w:cs/>
              </w:rPr>
              <w:t xml:space="preserve">โดย </w:t>
            </w:r>
          </w:p>
          <w:p w14:paraId="46E178B3" w14:textId="1D687B14" w:rsidR="00556623" w:rsidRPr="009658C1" w:rsidRDefault="00556623" w:rsidP="003A0EE0">
            <w:pPr>
              <w:pStyle w:val="Default"/>
              <w:rPr>
                <w:color w:val="ED0000"/>
                <w:sz w:val="28"/>
                <w:szCs w:val="28"/>
              </w:rPr>
            </w:pPr>
            <w:r w:rsidRPr="009658C1">
              <w:rPr>
                <w:color w:val="auto"/>
                <w:sz w:val="28"/>
                <w:szCs w:val="28"/>
              </w:rPr>
              <w:t xml:space="preserve">A </w:t>
            </w:r>
            <w:r w:rsidRPr="009658C1">
              <w:rPr>
                <w:color w:val="auto"/>
                <w:sz w:val="28"/>
                <w:szCs w:val="28"/>
                <w:cs/>
              </w:rPr>
              <w:t xml:space="preserve">= สัดส่วนของครูผู้สอนภาษาอังกฤษที่ได้รับการทดสอบความสามารถทางภาษาอังกฤษตามกรอบมาตรฐาน </w:t>
            </w:r>
            <w:r w:rsidRPr="009658C1">
              <w:rPr>
                <w:color w:val="auto"/>
                <w:sz w:val="28"/>
                <w:szCs w:val="28"/>
              </w:rPr>
              <w:t xml:space="preserve">CEFR </w:t>
            </w:r>
            <w:r w:rsidRPr="009658C1">
              <w:rPr>
                <w:color w:val="auto"/>
                <w:sz w:val="28"/>
                <w:szCs w:val="28"/>
                <w:cs/>
              </w:rPr>
              <w:t>สังกัด สป. /จำนวนครูผู้สอนภาษาอังกฤษทั้งหมด สังกัด สป.</w:t>
            </w:r>
          </w:p>
          <w:p w14:paraId="418DE810" w14:textId="487634B8" w:rsidR="00556623" w:rsidRPr="009658C1" w:rsidRDefault="00556623" w:rsidP="003E4FFC">
            <w:pPr>
              <w:pStyle w:val="Default"/>
              <w:jc w:val="thaiDistribute"/>
              <w:rPr>
                <w:sz w:val="28"/>
                <w:szCs w:val="28"/>
              </w:rPr>
            </w:pPr>
            <w:r w:rsidRPr="009658C1">
              <w:rPr>
                <w:sz w:val="28"/>
                <w:szCs w:val="28"/>
              </w:rPr>
              <w:t xml:space="preserve">B </w:t>
            </w:r>
            <w:r w:rsidRPr="009658C1">
              <w:rPr>
                <w:sz w:val="28"/>
                <w:szCs w:val="28"/>
                <w:cs/>
              </w:rPr>
              <w:t xml:space="preserve">= สัดส่วนของครูที่ได้รับการพัฒนาเกี่ยวกับการจัดการเรียนการสอนแบบ </w:t>
            </w:r>
            <w:r w:rsidRPr="009658C1">
              <w:rPr>
                <w:sz w:val="28"/>
                <w:szCs w:val="28"/>
              </w:rPr>
              <w:t xml:space="preserve">Active Learning </w:t>
            </w:r>
            <w:r w:rsidRPr="009658C1">
              <w:rPr>
                <w:sz w:val="28"/>
                <w:szCs w:val="28"/>
                <w:cs/>
              </w:rPr>
              <w:t xml:space="preserve">ครูยุคใหม่ /จำนวนครูทั้งหมด สังกัด สป. </w:t>
            </w:r>
          </w:p>
          <w:p w14:paraId="626C067F" w14:textId="68EA4DFD" w:rsidR="0052062F" w:rsidRPr="009658C1" w:rsidRDefault="00556623" w:rsidP="003E4FFC">
            <w:pPr>
              <w:pStyle w:val="Default"/>
              <w:jc w:val="thaiDistribute"/>
              <w:rPr>
                <w:sz w:val="28"/>
                <w:szCs w:val="28"/>
              </w:rPr>
            </w:pPr>
            <w:r w:rsidRPr="009658C1">
              <w:rPr>
                <w:sz w:val="28"/>
                <w:szCs w:val="28"/>
              </w:rPr>
              <w:lastRenderedPageBreak/>
              <w:t xml:space="preserve">C </w:t>
            </w:r>
            <w:r w:rsidRPr="009658C1">
              <w:rPr>
                <w:sz w:val="28"/>
                <w:szCs w:val="28"/>
                <w:cs/>
              </w:rPr>
              <w:t>= สัดส่วนของครูและบุคลากรทางการศึกษาทุกระดับและประเภทการศึกษาได้รับ</w:t>
            </w:r>
            <w:r w:rsidRPr="009658C1">
              <w:rPr>
                <w:sz w:val="28"/>
                <w:szCs w:val="28"/>
                <w:cs/>
              </w:rPr>
              <w:br/>
              <w:t xml:space="preserve">การส่งเสริมและพัฒนาตามมาตรฐานวิชาชีพเพื่อให้สามารถปฏิบัติหน้าที่ได้อย่างมีประสิทธิภาพ /จำนวนครูทั้งหมด สังกัด สป. </w:t>
            </w:r>
          </w:p>
          <w:p w14:paraId="00833BE7" w14:textId="10100021" w:rsidR="00556623" w:rsidRPr="009658C1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D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= สัดส่วนของครูและบุคลากรทางการศึกษาได้รับสวัสดิการ 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สวั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สดิภาพ เพื่อเสริมสร้างคุณภาพชีวิตที่ดีเป็นแรงจูงใจในการปฏิบัติหน้าที่ได้อย่างมีประสิทธิภาพ /จำนวนครูทั้งหมด สังกัด สป.</w:t>
            </w:r>
          </w:p>
          <w:p w14:paraId="5E394073" w14:textId="65421033" w:rsidR="00556623" w:rsidRPr="009658C1" w:rsidRDefault="00556623" w:rsidP="003A0EE0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color w:val="ED0000"/>
                <w:sz w:val="28"/>
                <w:cs/>
              </w:rPr>
            </w:pPr>
            <w:r w:rsidRPr="004A1726">
              <w:rPr>
                <w:rFonts w:ascii="TH SarabunPSK" w:hAnsi="TH SarabunPSK" w:cs="TH SarabunPSK"/>
                <w:sz w:val="28"/>
                <w:cs/>
              </w:rPr>
              <w:t xml:space="preserve">  และมีเงื่อนไขกรณีองค์ประกอบกอบใดไม่มีการดำเนินงานจะปรับวิธีวิเคราะห์ข้อมูล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4A1726">
              <w:rPr>
                <w:rFonts w:ascii="TH SarabunPSK" w:hAnsi="TH SarabunPSK" w:cs="TH SarabunPSK"/>
                <w:sz w:val="28"/>
                <w:cs/>
              </w:rPr>
              <w:t>ตามผลการดำเนินงานจริง</w:t>
            </w:r>
          </w:p>
        </w:tc>
      </w:tr>
      <w:tr w:rsidR="00556623" w:rsidRPr="009658C1" w14:paraId="3C15F593" w14:textId="4B851613" w:rsidTr="009658C1">
        <w:tc>
          <w:tcPr>
            <w:tcW w:w="1701" w:type="dxa"/>
            <w:shd w:val="clear" w:color="auto" w:fill="F2F2F2" w:themeFill="background1" w:themeFillShade="F2"/>
          </w:tcPr>
          <w:p w14:paraId="078F1ADC" w14:textId="3DAA9241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lastRenderedPageBreak/>
              <w:t xml:space="preserve">ตัวชี้วัด </w:t>
            </w:r>
            <w:r w:rsidR="00B36AB2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1</w:t>
            </w:r>
            <w:r w:rsidR="008746CC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806130F" w14:textId="5100A99B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ร้อยละของจำนวนข้าราชการครูและบุคลากรทางการศึกษา ได้รับการประเมิน</w:t>
            </w:r>
            <w:r w:rsidR="00407A2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วิทยฐานะเปรียบเทียบกับจำนวนผู้ยื่นขอรับการประเมินวิทยฐานะผ่านระบบประเมินวิทยฐานะดิจิทัล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>(DPA)</w:t>
            </w:r>
          </w:p>
        </w:tc>
      </w:tr>
      <w:tr w:rsidR="00556623" w:rsidRPr="009658C1" w14:paraId="1E50F745" w14:textId="39CEC8AA" w:rsidTr="009658C1">
        <w:tc>
          <w:tcPr>
            <w:tcW w:w="1701" w:type="dxa"/>
            <w:shd w:val="clear" w:color="auto" w:fill="F2F2F2" w:themeFill="background1" w:themeFillShade="F2"/>
          </w:tcPr>
          <w:p w14:paraId="78C266AA" w14:textId="30520E5B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54E9899C" w14:textId="707C8685" w:rsidR="00556623" w:rsidRPr="00B36AB2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B36AB2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 80</w:t>
            </w:r>
          </w:p>
        </w:tc>
      </w:tr>
      <w:tr w:rsidR="00556623" w:rsidRPr="009658C1" w14:paraId="3F147A55" w14:textId="6B094969" w:rsidTr="009658C1">
        <w:tc>
          <w:tcPr>
            <w:tcW w:w="1701" w:type="dxa"/>
            <w:shd w:val="clear" w:color="auto" w:fill="auto"/>
          </w:tcPr>
          <w:p w14:paraId="7E0FC802" w14:textId="24D8AA31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  <w:shd w:val="clear" w:color="auto" w:fill="auto"/>
          </w:tcPr>
          <w:p w14:paraId="3E78E5CB" w14:textId="13399ACF" w:rsidR="00556623" w:rsidRPr="009658C1" w:rsidRDefault="00556623" w:rsidP="0049165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ระบบการประเมินวิทยฐานะดิจิทัล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(Digital Performance Appraisal : DPA)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คือ ระบบเกี่ยวกับการประเมินตำแหน่งและวิทยฐานะของข้าราชการครูและบุคลากรทางการศึกษาให้เป็นไปตามหลักเกณฑ์ วิธีการและเงื่อนไขที่ ก.ค.ศ.กำหนด ประกอบด้วย ระบบงานย่อยการลงทะเบียนและเข้าสู่ระบบ ระบบงานย่อยข้อตกลงในการพัฒนางาน ระบบงานย่อยประมวลผลคุณสมบัติสายงานการสอน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ระบบงานย่อยการส่งคำาขอประเมินวิทยฐานะ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ระบบงานย่อยการคัดเลือกกรรมการประเมิน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ระบบงานย่อยการประเมินวิทยฐานะ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และระบบงานย่อยการออกคำสั่งมีวิทยฐานะหรือเลื่อนวิทยฐานะ และสามารถเชื่อมโยงกับระบบอื่นที่เกี่ยวข้อง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(ก.ค.ศ.)</w:t>
            </w:r>
          </w:p>
        </w:tc>
      </w:tr>
      <w:tr w:rsidR="00556623" w:rsidRPr="009658C1" w14:paraId="638E07B3" w14:textId="1206E316" w:rsidTr="009658C1">
        <w:tc>
          <w:tcPr>
            <w:tcW w:w="1701" w:type="dxa"/>
            <w:shd w:val="clear" w:color="auto" w:fill="auto"/>
          </w:tcPr>
          <w:p w14:paraId="759AAB56" w14:textId="5BABB31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  <w:shd w:val="clear" w:color="auto" w:fill="auto"/>
          </w:tcPr>
          <w:p w14:paraId="015E21DD" w14:textId="7FE4F6BE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1. จำนวนผู้ได้รับการประเมินวิทยฐานะผ่านระบบ 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DPA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ประจำปี 256</w:t>
            </w:r>
            <w:r w:rsidR="00491653">
              <w:rPr>
                <w:rFonts w:ascii="TH SarabunPSK" w:eastAsia="Batang" w:hAnsi="TH SarabunPSK" w:cs="TH SarabunPSK" w:hint="cs"/>
                <w:sz w:val="28"/>
                <w:cs/>
              </w:rPr>
              <w:t>9</w:t>
            </w:r>
          </w:p>
          <w:p w14:paraId="49ABEC1E" w14:textId="36675372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2. จำนวนผู้ยื่นคำขอประเมินวิทยฐานะ ผ่านระบบ 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DPA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ประจำปี 256</w:t>
            </w:r>
            <w:r w:rsidR="00491653">
              <w:rPr>
                <w:rFonts w:ascii="TH SarabunPSK" w:eastAsia="Batang" w:hAnsi="TH SarabunPSK" w:cs="TH SarabunPSK" w:hint="cs"/>
                <w:sz w:val="28"/>
                <w:cs/>
              </w:rPr>
              <w:t>9</w:t>
            </w:r>
          </w:p>
        </w:tc>
      </w:tr>
      <w:tr w:rsidR="00556623" w:rsidRPr="009658C1" w14:paraId="7FB01C21" w14:textId="6A4EC52F" w:rsidTr="009658C1">
        <w:tc>
          <w:tcPr>
            <w:tcW w:w="1701" w:type="dxa"/>
            <w:shd w:val="clear" w:color="auto" w:fill="auto"/>
          </w:tcPr>
          <w:p w14:paraId="6127E55C" w14:textId="67593F85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  <w:shd w:val="clear" w:color="auto" w:fill="auto"/>
          </w:tcPr>
          <w:p w14:paraId="5296D682" w14:textId="481147DF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ก.ค.ศ.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จากระบบ 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>DPA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</w:t>
            </w:r>
            <w:hyperlink r:id="rId8" w:history="1">
              <w:r w:rsidRPr="009658C1">
                <w:rPr>
                  <w:rStyle w:val="a8"/>
                  <w:rFonts w:ascii="TH SarabunPSK" w:hAnsi="TH SarabunPSK" w:cs="TH SarabunPSK"/>
                  <w:color w:val="auto"/>
                  <w:sz w:val="28"/>
                  <w:u w:val="none"/>
                </w:rPr>
                <w:t>https://dpa-sso.otepc.go.th</w:t>
              </w:r>
            </w:hyperlink>
          </w:p>
        </w:tc>
      </w:tr>
      <w:tr w:rsidR="00556623" w:rsidRPr="009658C1" w14:paraId="7D689746" w14:textId="04F2057A" w:rsidTr="009658C1">
        <w:tc>
          <w:tcPr>
            <w:tcW w:w="1701" w:type="dxa"/>
            <w:shd w:val="clear" w:color="auto" w:fill="auto"/>
          </w:tcPr>
          <w:p w14:paraId="6AEA3DA7" w14:textId="543E8D5C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  <w:shd w:val="clear" w:color="auto" w:fill="auto"/>
          </w:tcPr>
          <w:p w14:paraId="7E809101" w14:textId="141BEB7E" w:rsidR="00556623" w:rsidRPr="00690687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6A1C39F7" w14:textId="03512D03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90687">
              <w:rPr>
                <w:rFonts w:ascii="Cambria Math" w:hAnsi="Cambria Math" w:cs="TH SarabunPSK"/>
                <w:sz w:val="20"/>
                <w:szCs w:val="20"/>
              </w:rPr>
              <w:t xml:space="preserve">  X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ร้อยละของจำนวนข้าราชการครูและบุคลากรทางการศึกษา ได้รับการประเมิน</w:t>
            </w:r>
            <w:r w:rsidR="0069068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วิทยฐานะเปรียบเทียบกับจำนวนผู้ยื่นขอรับการประเมินวิทยฐานะผ่านระบบประเมิน</w:t>
            </w:r>
            <w:r w:rsidR="0069068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วิทยฐานะดิจิทัล</w:t>
            </w:r>
          </w:p>
          <w:p w14:paraId="4F94D31C" w14:textId="2EB36F82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  </w:t>
            </w:r>
            <w:r w:rsidRPr="00690687">
              <w:rPr>
                <w:rFonts w:ascii="Cambria Math" w:hAnsi="Cambria Math" w:cs="TH SarabunPSK"/>
                <w:sz w:val="20"/>
                <w:szCs w:val="20"/>
              </w:rPr>
              <w:t>y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จำนวนผู้ได้รับการประเมินวิทยฐานะผ่านระบบประเมินวิทยฐานะดิจิทัล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ประจำปี</w:t>
            </w:r>
          </w:p>
          <w:p w14:paraId="374C1905" w14:textId="443D8563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 </w:t>
            </w:r>
            <w:r w:rsidRPr="00690687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Pr="009658C1">
              <w:rPr>
                <w:rFonts w:ascii="TH SarabunPSK" w:eastAsia="Batang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จำนวนผู้ยื่นคำขอประเมินวิทยฐานะผ่านระบบประเมินวิทยฐานะดิจิทัล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ประจำปี</w:t>
            </w:r>
          </w:p>
        </w:tc>
      </w:tr>
      <w:tr w:rsidR="00556623" w:rsidRPr="009658C1" w14:paraId="338514E0" w14:textId="7521A089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41420541" w14:textId="0BCDD3FA" w:rsidR="00556623" w:rsidRPr="009658C1" w:rsidRDefault="00556623" w:rsidP="002132CE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ประเด็นยุทธศาสตร์ 4 สร้างโอกาส ความเสมอภาคและความเท่าเทียมทางการศึกษา</w:t>
            </w:r>
          </w:p>
        </w:tc>
      </w:tr>
      <w:tr w:rsidR="00556623" w:rsidRPr="009658C1" w14:paraId="7FC3555B" w14:textId="1A4A14B5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5A9CC7D9" w14:textId="71DFB686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เป้าประสงค์รายประเด็นยุทธศาสตร์ที่ 4.1 ผู้เรียนได้รับโอกาสทางการศึกษาอย่างทั่วถึง เสมอภาคและเท่าเทียมด้วยรูปแบบที่หลากหลาย</w:t>
            </w:r>
          </w:p>
        </w:tc>
      </w:tr>
      <w:tr w:rsidR="00556623" w:rsidRPr="009658C1" w14:paraId="3A65120D" w14:textId="251A4998" w:rsidTr="009658C1">
        <w:tc>
          <w:tcPr>
            <w:tcW w:w="1701" w:type="dxa"/>
            <w:shd w:val="clear" w:color="auto" w:fill="F2F2F2" w:themeFill="background1" w:themeFillShade="F2"/>
          </w:tcPr>
          <w:p w14:paraId="250A6939" w14:textId="77D8FFF9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</w:t>
            </w:r>
            <w:r w:rsidR="0085314E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B738940" w14:textId="4ACBF654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ร้อยละนักเรียนที่เป็นผู้พิการ ผู้ด้อยโอกาสได้รับโอกาสในการเข้าถึงบริการการศึกษาและการพัฒนาสมรรถภาพหรือบริการทางการศึกษาที่เหมาะสมตามความต้องการจำเป็น</w:t>
            </w:r>
          </w:p>
        </w:tc>
      </w:tr>
      <w:tr w:rsidR="00556623" w:rsidRPr="009658C1" w14:paraId="02FB9086" w14:textId="413E0152" w:rsidTr="009658C1">
        <w:tc>
          <w:tcPr>
            <w:tcW w:w="1701" w:type="dxa"/>
            <w:shd w:val="clear" w:color="auto" w:fill="F2F2F2" w:themeFill="background1" w:themeFillShade="F2"/>
          </w:tcPr>
          <w:p w14:paraId="5272403B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04170A87" w14:textId="763AF568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100 </w:t>
            </w:r>
          </w:p>
        </w:tc>
      </w:tr>
      <w:tr w:rsidR="00556623" w:rsidRPr="009658C1" w14:paraId="479E0D31" w14:textId="6CD63E50" w:rsidTr="009658C1">
        <w:tc>
          <w:tcPr>
            <w:tcW w:w="1701" w:type="dxa"/>
          </w:tcPr>
          <w:p w14:paraId="07E40FFE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26C0AF49" w14:textId="5F291300" w:rsidR="003E4FFC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ผู้พิการ หมายถึง นิยามความหมายตามประกาศกระทรวงศึกษาธิการ เรื่อง กำหนด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ประเภทและหลักเกณฑ์ของคนพิการทางการศึกษา พ.ศ. 2552 ประเภทของคนพิการ </w:t>
            </w:r>
            <w:r w:rsidR="00EE7BFF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</w:t>
            </w:r>
            <w:r w:rsidR="005607D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>มีดังตอไปนี้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(1) บุคคลที่มีความบกพรองทางการเห็น (2) บุคคลที่มีความบกพรองทาง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การได้ยิน (3) บุคคลที่มีความบกพรองทางสติปัญญา (3) บุคคลที่มีความบกพรองทางร่างกาย หรือการเคลื่อนไหวหรือสุขภาพ (5) บุคคลที่มีความบกพรองทางการเรียนรู 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lastRenderedPageBreak/>
              <w:t>(6) บุคคลที่มีความบกพรองทางการพูดและภาษา (7) บุคคลที่มีความบกพรอง</w:t>
            </w:r>
            <w:r w:rsidR="003E4FFC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ทางพฤติกรรมหรืออารมณ (8) บุคคลออ</w:t>
            </w:r>
            <w:proofErr w:type="spellStart"/>
            <w:r w:rsidRPr="009658C1">
              <w:rPr>
                <w:rFonts w:ascii="TH SarabunPSK" w:hAnsi="TH SarabunPSK" w:cs="TH SarabunPSK"/>
                <w:sz w:val="28"/>
                <w:cs/>
              </w:rPr>
              <w:t>ทิ</w:t>
            </w:r>
            <w:proofErr w:type="spellEnd"/>
            <w:r w:rsidRPr="009658C1">
              <w:rPr>
                <w:rFonts w:ascii="TH SarabunPSK" w:hAnsi="TH SarabunPSK" w:cs="TH SarabunPSK"/>
                <w:sz w:val="28"/>
                <w:cs/>
              </w:rPr>
              <w:t>สติก (9) บุคคลพิการซ้ำซ้อน</w:t>
            </w:r>
          </w:p>
          <w:p w14:paraId="44DC477A" w14:textId="77FC57C9" w:rsidR="00556623" w:rsidRDefault="00556623" w:rsidP="003E4FFC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ผู้ด้อยโอกาส หมายถึง นักเรียนที่ศึกษาอยู่โรงเรียนการกุศลสังกัดสำนักงานคณะกรรมการส่งเสริมการศึกษาเอกชน </w:t>
            </w:r>
          </w:p>
          <w:p w14:paraId="5346364D" w14:textId="537F2E03" w:rsidR="000B13DF" w:rsidRPr="009658C1" w:rsidRDefault="000B13DF" w:rsidP="00EE7BFF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อ้างอิง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เป็นตัวชี้วัดที่ถ่ายทอดจาก (ร่าง) สาระสำคัญของแผนปฏิบัติราชการประจำปีงบประมาณ พ.ศ. 2569 กระทรวงศึกษาธิการ</w:t>
            </w:r>
          </w:p>
        </w:tc>
      </w:tr>
      <w:tr w:rsidR="00556623" w:rsidRPr="009658C1" w14:paraId="67A971BF" w14:textId="0B342AB1" w:rsidTr="009658C1">
        <w:tc>
          <w:tcPr>
            <w:tcW w:w="1701" w:type="dxa"/>
          </w:tcPr>
          <w:p w14:paraId="156CEA91" w14:textId="7827638E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lastRenderedPageBreak/>
              <w:t>ข้อมูลที่ใช้</w:t>
            </w:r>
          </w:p>
        </w:tc>
        <w:tc>
          <w:tcPr>
            <w:tcW w:w="6663" w:type="dxa"/>
          </w:tcPr>
          <w:p w14:paraId="0E6F8762" w14:textId="5FD375E8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จำนวนนักเรียนที่เป็นผู้พิการ ผู้ด้อยโอกาส ที่สมัครใจเข้ารับการศึกษาและได้รับโอกาส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ในการเข้าถึงบริการการศึกษาและการพัฒนาสมรรถภาพหรือบริการทางการศึกษา</w:t>
            </w:r>
            <w:r w:rsidR="00EE7BFF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ที่เหมาะสมตามความต้องการจำเป็น สังกัดสำนักงานคณะกรรมการส่งเสริมการศึกษาเอกชน</w:t>
            </w:r>
          </w:p>
        </w:tc>
      </w:tr>
      <w:tr w:rsidR="00556623" w:rsidRPr="009658C1" w14:paraId="431ACA7C" w14:textId="6FFF9127" w:rsidTr="009658C1">
        <w:tc>
          <w:tcPr>
            <w:tcW w:w="1701" w:type="dxa"/>
          </w:tcPr>
          <w:p w14:paraId="033B3BD0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127239A9" w14:textId="59E7DA7F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สช.</w:t>
            </w:r>
          </w:p>
        </w:tc>
      </w:tr>
      <w:tr w:rsidR="00556623" w:rsidRPr="009658C1" w14:paraId="16D83302" w14:textId="06C28168" w:rsidTr="009658C1">
        <w:tc>
          <w:tcPr>
            <w:tcW w:w="1701" w:type="dxa"/>
          </w:tcPr>
          <w:p w14:paraId="75D6C977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1DF9C251" w14:textId="0E8A9E28" w:rsidR="00556623" w:rsidRPr="00EE7BFF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eastAsiaTheme="minorEastAsia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2FEE1316" w14:textId="7E95024D" w:rsidR="00556623" w:rsidRPr="009658C1" w:rsidRDefault="00556623" w:rsidP="00407A2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E7BFF">
              <w:rPr>
                <w:rFonts w:ascii="Cambria Math" w:hAnsi="Cambria Math" w:cs="TH SarabunPSK"/>
                <w:sz w:val="20"/>
                <w:szCs w:val="20"/>
              </w:rPr>
              <w:t>X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ร้อยละนักเรียนที่เป็นผู้พิการ ผู้ด้อยโอกาส ได้รับการเข้าถึงบริการการศึกษา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และการพัฒนาสมรรถภาพหรือบริการทางการศึกษาที่เหมาะสมตามความต้องการจำเป็น</w:t>
            </w:r>
          </w:p>
          <w:p w14:paraId="05560098" w14:textId="0329F492" w:rsidR="00556623" w:rsidRPr="009658C1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E7BFF">
              <w:rPr>
                <w:rFonts w:ascii="Cambria Math" w:hAnsi="Cambria Math" w:cs="TH SarabunPSK"/>
                <w:sz w:val="20"/>
                <w:szCs w:val="20"/>
              </w:rPr>
              <w:t>y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นับจำนวนนักเรียนที่เป็นผู้พิการ ผู้ด้อยโอกาส ที่สมัครใจเข้ารับการศึกษาและได้รับโอกาสในการเข้าถึงบริการการศึกษาและการพัฒนาสมรรถภาพหรือบริการทางการศึกษาที่เหมาะสมตามความต้องการจำเป็น จำแนกสังกัดสำนักงานคณะกรรมการส่งเสริมการศึกษาเอกชน</w:t>
            </w:r>
          </w:p>
          <w:p w14:paraId="4BFBD2F1" w14:textId="78F0C236" w:rsidR="00556623" w:rsidRPr="009658C1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7BFF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จำนวนนักเรียนที่เป็นผู้พิการ ผู้ด้อยโอกาส ที่สมัครใจเข้ารับการศึกษาและได้รับโอกาสในการเข้าถึงบริการการศึกษาและการพัฒนาสมรรถภาพ ในรอบปีงบประมาณนั้นๆ  </w:t>
            </w:r>
          </w:p>
        </w:tc>
      </w:tr>
      <w:tr w:rsidR="00556623" w:rsidRPr="009658C1" w14:paraId="52EC53CB" w14:textId="4B72C2D1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2C5BA597" w14:textId="5B3608B5" w:rsidR="00556623" w:rsidRPr="009658C1" w:rsidRDefault="00556623" w:rsidP="002132CE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ประเด็นยุทธศาสตร์ที่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5 </w:t>
            </w:r>
            <w:bookmarkStart w:id="4" w:name="_Hlk143862954"/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ส่งเสริมการสร้างคุณภาพชีวิตที่เป็นมิตรกับสิ่งแวดล้อมเพื่อการพัฒนาอย่างยั่งยืน</w:t>
            </w:r>
            <w:bookmarkEnd w:id="4"/>
          </w:p>
        </w:tc>
      </w:tr>
      <w:tr w:rsidR="00556623" w:rsidRPr="009658C1" w14:paraId="6864622D" w14:textId="3C39E9E5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199C4637" w14:textId="299D3A07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เป้าประสงค์รายประเด็นที่ 5.1. หน่วยงานและสถานศึกษามีการส่งเสริมคุณภาพชีวิตที่เป็นมิตรกับสิ่งแวดล้อม</w:t>
            </w:r>
          </w:p>
        </w:tc>
      </w:tr>
      <w:tr w:rsidR="00556623" w:rsidRPr="009658C1" w14:paraId="778377AA" w14:textId="5B0A2BDB" w:rsidTr="009658C1">
        <w:tc>
          <w:tcPr>
            <w:tcW w:w="1701" w:type="dxa"/>
            <w:shd w:val="clear" w:color="auto" w:fill="F2F2F2" w:themeFill="background1" w:themeFillShade="F2"/>
          </w:tcPr>
          <w:p w14:paraId="53F12B3F" w14:textId="6368D991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</w:t>
            </w:r>
            <w:r w:rsidR="0085314E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614EB5F" w14:textId="2E53C9D9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ร้อยละของหน่วยงานและสถานศึกษาส่งเสริมกิจกรรมสร้างความรู้ ความเข้าใจ และความตระหนักรู้คุณภาพชีวิตที่เป็นมิตรกับสิ่งแวดล้อมด้วยรูปแบบที่หลากหลาย </w:t>
            </w:r>
          </w:p>
        </w:tc>
      </w:tr>
      <w:tr w:rsidR="00556623" w:rsidRPr="009658C1" w14:paraId="288C7565" w14:textId="55AD2742" w:rsidTr="009658C1">
        <w:tc>
          <w:tcPr>
            <w:tcW w:w="1701" w:type="dxa"/>
            <w:shd w:val="clear" w:color="auto" w:fill="F2F2F2" w:themeFill="background1" w:themeFillShade="F2"/>
          </w:tcPr>
          <w:p w14:paraId="4F576697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7079282" w14:textId="74C8D1AE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 100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</w:rPr>
              <w:t xml:space="preserve">  </w:t>
            </w:r>
          </w:p>
        </w:tc>
      </w:tr>
      <w:tr w:rsidR="00556623" w:rsidRPr="009658C1" w14:paraId="4908BB5B" w14:textId="07216141" w:rsidTr="009658C1">
        <w:tc>
          <w:tcPr>
            <w:tcW w:w="1701" w:type="dxa"/>
          </w:tcPr>
          <w:p w14:paraId="2F807A4F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6EE101A3" w14:textId="5442D351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pacing w:val="-6"/>
                <w:sz w:val="28"/>
                <w:cs/>
              </w:rPr>
              <w:t>หน่วยงานและสถานศึกษาที่จัดกิจกรรมส่งเสริมการสร้างความรู้ ความเข้าใจ และความตระหนักรู้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คุณภาพชีวิตที่เป็นมิตรกับสิ่งแวดล้อมด้วยรูปแบบที่หลากหลาย เช่น การจัดประชาสัมพันธ์รณรงค์รักษาความสะอาด การแยกขยะ การโครงการเกี่ยวกับรักษาสิ่งแวดล้อม เป็นต้น</w:t>
            </w:r>
          </w:p>
        </w:tc>
      </w:tr>
      <w:tr w:rsidR="00556623" w:rsidRPr="009658C1" w14:paraId="414FA2DE" w14:textId="6619DFA5" w:rsidTr="009658C1">
        <w:tc>
          <w:tcPr>
            <w:tcW w:w="1701" w:type="dxa"/>
          </w:tcPr>
          <w:p w14:paraId="6F0876AF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32BE159B" w14:textId="35864A05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จำนวนหน่วยงานและสถานศึกษา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ที่จัดกิจกรรมส่งเสริมการสร้างความรู้ ความเข้าใจและ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br/>
              <w:t>ความตระหนักรู้คุณภาพชีวิตที่เป็นมิตรกับสิ่งแวดล้อมด้วยรูปแบบที่หลากหลาย</w:t>
            </w:r>
          </w:p>
        </w:tc>
      </w:tr>
      <w:tr w:rsidR="00556623" w:rsidRPr="009658C1" w14:paraId="7ABC36AF" w14:textId="3103836A" w:rsidTr="009658C1">
        <w:trPr>
          <w:trHeight w:val="1043"/>
        </w:trPr>
        <w:tc>
          <w:tcPr>
            <w:tcW w:w="1701" w:type="dxa"/>
          </w:tcPr>
          <w:p w14:paraId="694DA0BF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  <w:p w14:paraId="009BFBD0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63E863" w14:textId="41DC3D52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63" w:type="dxa"/>
          </w:tcPr>
          <w:tbl>
            <w:tblPr>
              <w:tblStyle w:val="a5"/>
              <w:tblpPr w:leftFromText="180" w:rightFromText="180" w:horzAnchor="margin" w:tblpY="3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1330"/>
              <w:gridCol w:w="1523"/>
              <w:gridCol w:w="1489"/>
            </w:tblGrid>
            <w:tr w:rsidR="00556623" w:rsidRPr="009658C1" w14:paraId="68C29314" w14:textId="642F1E97" w:rsidTr="00942488">
              <w:tc>
                <w:tcPr>
                  <w:tcW w:w="2190" w:type="dxa"/>
                </w:tcPr>
                <w:p w14:paraId="13A70D5A" w14:textId="109550D3" w:rsidR="00556623" w:rsidRPr="009658C1" w:rsidRDefault="00556623" w:rsidP="00556623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406" w:type="dxa"/>
                </w:tcPr>
                <w:p w14:paraId="0AB7F251" w14:textId="133B59FD" w:rsidR="00556623" w:rsidRPr="009658C1" w:rsidRDefault="00556623" w:rsidP="0055662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2565</w:t>
                  </w:r>
                </w:p>
              </w:tc>
              <w:tc>
                <w:tcPr>
                  <w:tcW w:w="1618" w:type="dxa"/>
                </w:tcPr>
                <w:p w14:paraId="4DD7BEE1" w14:textId="2C8939BB" w:rsidR="00556623" w:rsidRPr="009658C1" w:rsidRDefault="00556623" w:rsidP="0055662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2566</w:t>
                  </w:r>
                </w:p>
              </w:tc>
              <w:tc>
                <w:tcPr>
                  <w:tcW w:w="1583" w:type="dxa"/>
                </w:tcPr>
                <w:p w14:paraId="7EB5834F" w14:textId="1E06F7FE" w:rsidR="00556623" w:rsidRPr="009658C1" w:rsidRDefault="00556623" w:rsidP="0055662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2567</w:t>
                  </w:r>
                </w:p>
              </w:tc>
            </w:tr>
            <w:tr w:rsidR="00556623" w:rsidRPr="009658C1" w14:paraId="66B9E657" w14:textId="147B6297" w:rsidTr="00942488">
              <w:tc>
                <w:tcPr>
                  <w:tcW w:w="2190" w:type="dxa"/>
                </w:tcPr>
                <w:p w14:paraId="678D1D1F" w14:textId="77777777" w:rsidR="00E96B00" w:rsidRDefault="00556623" w:rsidP="00556623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ผลการดำเนินงาน </w:t>
                  </w:r>
                </w:p>
                <w:p w14:paraId="00FC2064" w14:textId="5F735B94" w:rsidR="00556623" w:rsidRPr="009658C1" w:rsidRDefault="00556623" w:rsidP="00556623">
                  <w:pPr>
                    <w:tabs>
                      <w:tab w:val="left" w:pos="1440"/>
                    </w:tabs>
                    <w:jc w:val="left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(ร้อยละ)</w:t>
                  </w:r>
                </w:p>
              </w:tc>
              <w:tc>
                <w:tcPr>
                  <w:tcW w:w="1406" w:type="dxa"/>
                </w:tcPr>
                <w:p w14:paraId="63734AA2" w14:textId="64291845" w:rsidR="00556623" w:rsidRPr="009658C1" w:rsidRDefault="00556623" w:rsidP="0055662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1618" w:type="dxa"/>
                </w:tcPr>
                <w:p w14:paraId="590317EE" w14:textId="1DB4DB3B" w:rsidR="00556623" w:rsidRPr="009658C1" w:rsidRDefault="00556623" w:rsidP="0055662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</w:rPr>
                    <w:t>98.33</w:t>
                  </w:r>
                </w:p>
              </w:tc>
              <w:tc>
                <w:tcPr>
                  <w:tcW w:w="1583" w:type="dxa"/>
                </w:tcPr>
                <w:p w14:paraId="5C81FC1E" w14:textId="14FA4143" w:rsidR="00556623" w:rsidRPr="009658C1" w:rsidRDefault="00556623" w:rsidP="00556623">
                  <w:pPr>
                    <w:tabs>
                      <w:tab w:val="left" w:pos="1440"/>
                    </w:tabs>
                    <w:rPr>
                      <w:rFonts w:ascii="TH SarabunPSK" w:hAnsi="TH SarabunPSK" w:cs="TH SarabunPSK"/>
                      <w:sz w:val="28"/>
                    </w:rPr>
                  </w:pPr>
                  <w:r w:rsidRPr="009658C1">
                    <w:rPr>
                      <w:rFonts w:ascii="TH SarabunPSK" w:hAnsi="TH SarabunPSK" w:cs="TH SarabunPSK"/>
                      <w:sz w:val="28"/>
                      <w:cs/>
                    </w:rPr>
                    <w:t>100</w:t>
                  </w:r>
                </w:p>
              </w:tc>
            </w:tr>
          </w:tbl>
          <w:p w14:paraId="53D703DE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color w:val="7030A0"/>
                <w:sz w:val="28"/>
                <w:cs/>
              </w:rPr>
            </w:pPr>
          </w:p>
        </w:tc>
      </w:tr>
      <w:tr w:rsidR="00556623" w:rsidRPr="009658C1" w14:paraId="6C75B206" w14:textId="08615537" w:rsidTr="009658C1">
        <w:tc>
          <w:tcPr>
            <w:tcW w:w="1701" w:type="dxa"/>
          </w:tcPr>
          <w:p w14:paraId="218ACC04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64C1736B" w14:textId="03E66D6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ทุกหน่วยงานใน สป.</w:t>
            </w:r>
          </w:p>
        </w:tc>
      </w:tr>
      <w:tr w:rsidR="00556623" w:rsidRPr="009658C1" w14:paraId="225A3C1C" w14:textId="69871A58" w:rsidTr="009658C1">
        <w:tc>
          <w:tcPr>
            <w:tcW w:w="1701" w:type="dxa"/>
          </w:tcPr>
          <w:p w14:paraId="4C8C0F47" w14:textId="30DE6980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6C4236E4" w14:textId="77777777" w:rsidR="00556623" w:rsidRPr="00E96B00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eastAsiaTheme="minorEastAsia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4340C163" w14:textId="7BD27A01" w:rsidR="00556623" w:rsidRPr="009658C1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B00">
              <w:rPr>
                <w:rFonts w:ascii="Cambria Math" w:hAnsi="Cambria Math" w:cs="TH SarabunPSK"/>
                <w:sz w:val="20"/>
                <w:szCs w:val="20"/>
              </w:rPr>
              <w:t>X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ร้อยละของหน่วยงานและสถานศึกษา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ที่จัดกิจกรรมส่งเสริมการสร้างความรู้ </w:t>
            </w:r>
            <w:r w:rsidR="00407A22">
              <w:rPr>
                <w:rFonts w:ascii="TH SarabunPSK" w:eastAsia="Batang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ความเข้าใจ และความตระหนักรู้คุณภาพชีวิตที่เป็นมิตรกับสิ่งแวดล้อมด้วยรูปแบบที่หลากหลาย</w:t>
            </w:r>
          </w:p>
          <w:p w14:paraId="2647D6D9" w14:textId="549F708C" w:rsidR="00556623" w:rsidRPr="009658C1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96B00">
              <w:rPr>
                <w:rFonts w:ascii="Cambria Math" w:hAnsi="Cambria Math" w:cs="TH SarabunPSK"/>
                <w:sz w:val="20"/>
                <w:szCs w:val="20"/>
              </w:rPr>
              <w:lastRenderedPageBreak/>
              <w:t>y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หน่วยงานและสถานศึกษา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>ที่จัดกิจกรรมส่งเสริมการสร้างความรู้ ความเข้าใจและ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br/>
              <w:t>ความตระหนักรู้คุณภาพชีวิตที่เป็นมิตรกับสิ่งแวดล้อมด้วยรูปแบบที่หลากหลายของหน่วยงานในสังกัด</w:t>
            </w:r>
          </w:p>
          <w:p w14:paraId="3432F7D3" w14:textId="03AD9231" w:rsidR="00556623" w:rsidRPr="009658C1" w:rsidRDefault="00556623" w:rsidP="00E96B0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96B00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หน่วยงานและสถานศึกษา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ทั้งหมดที่จัดกิจกรรมส่งเสริมการสร้างความรู้ ความเข้าใจ </w:t>
            </w: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br/>
              <w:t>และความตระหนักรู้คุณภาพชีวิตที่เป็นมิตรกับสิ่งแวดล้อมด้วยรูปแบบที่หลากหลาย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ในสังกัด</w:t>
            </w:r>
          </w:p>
        </w:tc>
      </w:tr>
      <w:tr w:rsidR="00556623" w:rsidRPr="009658C1" w14:paraId="6ED4F9C3" w14:textId="54F98F4B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602D7FBC" w14:textId="0749804C" w:rsidR="00556623" w:rsidRPr="009658C1" w:rsidRDefault="00556623" w:rsidP="002132CE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ประเด็นยุทธศาสตร์ที่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พัฒนาระบบบริหารจัดการที่เป็นเลิศเพื่อสนับสนุนการจัดการศึกษาที่มีคุณภาพ</w:t>
            </w:r>
          </w:p>
        </w:tc>
      </w:tr>
      <w:tr w:rsidR="00556623" w:rsidRPr="009658C1" w14:paraId="516FEA66" w14:textId="31849436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75043F24" w14:textId="34CE016C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เป้าประสงค์รายประเด็นยุทธศาสตร์ที่ 6.1 หน่วยงานมีระบบการบริหารจัดการที่มีประสิทธิภาพ</w:t>
            </w:r>
            <w:r w:rsidR="00407A2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ด้วยเทคโนโลยีดิจิทัลตอบสนองความต้องการของผู้รับบริการได้อย่างสะดวก รวดเร็วและโปร่งใส</w:t>
            </w:r>
          </w:p>
        </w:tc>
      </w:tr>
      <w:tr w:rsidR="00556623" w:rsidRPr="009658C1" w14:paraId="47DF9834" w14:textId="3B40E229" w:rsidTr="009658C1">
        <w:tc>
          <w:tcPr>
            <w:tcW w:w="1701" w:type="dxa"/>
            <w:shd w:val="clear" w:color="auto" w:fill="F2F2F2" w:themeFill="background1" w:themeFillShade="F2"/>
          </w:tcPr>
          <w:p w14:paraId="0831CAB5" w14:textId="5BF09B46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</w:t>
            </w:r>
            <w:r w:rsidR="00E96B00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793A2D0F" w14:textId="3881A8F8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ร้อยละของหน่วยงานที่พัฒนาระบบบริหารจัดการสู่องค์กรดิจิทัล</w:t>
            </w:r>
          </w:p>
        </w:tc>
      </w:tr>
      <w:tr w:rsidR="00556623" w:rsidRPr="009658C1" w14:paraId="6CEF3789" w14:textId="4C5843EF" w:rsidTr="009658C1">
        <w:tc>
          <w:tcPr>
            <w:tcW w:w="1701" w:type="dxa"/>
            <w:shd w:val="clear" w:color="auto" w:fill="F2F2F2" w:themeFill="background1" w:themeFillShade="F2"/>
          </w:tcPr>
          <w:p w14:paraId="67DED130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A0C1785" w14:textId="74811F28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80</w:t>
            </w:r>
          </w:p>
        </w:tc>
      </w:tr>
      <w:tr w:rsidR="00556623" w:rsidRPr="009658C1" w14:paraId="491B70DE" w14:textId="5037C15F" w:rsidTr="009658C1">
        <w:tc>
          <w:tcPr>
            <w:tcW w:w="1701" w:type="dxa"/>
            <w:shd w:val="clear" w:color="auto" w:fill="auto"/>
          </w:tcPr>
          <w:p w14:paraId="5AC208C7" w14:textId="4D4FA586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  <w:shd w:val="clear" w:color="auto" w:fill="auto"/>
          </w:tcPr>
          <w:p w14:paraId="60D7927B" w14:textId="4235ED67" w:rsidR="00556623" w:rsidRPr="009658C1" w:rsidRDefault="00556623" w:rsidP="00556623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9658C1">
              <w:rPr>
                <w:sz w:val="28"/>
                <w:szCs w:val="28"/>
                <w:cs/>
              </w:rPr>
              <w:t xml:space="preserve">การพัฒนากระบวนงาน/ระบบบริหารจัดการสู่องค์กรดิจิทัล หมายถึง การพัฒนากระบวนการทำงานหรือระบบการบริหารจัดการของหน่วยงาน ด้วยเทคโนโลยีดิจิทัล รวมทั้งมีการเชื่อมโยงบูรณาการข้อมูลและกระบวนงานต่าง ๆ ภายในหน่วยงานและสถานศึกษา เพื่อระดับประสิทธิภาพในการปฏิบัติงานและการให้บริการ </w:t>
            </w:r>
          </w:p>
        </w:tc>
      </w:tr>
      <w:tr w:rsidR="00556623" w:rsidRPr="009658C1" w14:paraId="12D3CFE8" w14:textId="209DB128" w:rsidTr="009658C1">
        <w:tc>
          <w:tcPr>
            <w:tcW w:w="1701" w:type="dxa"/>
          </w:tcPr>
          <w:p w14:paraId="6726C280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550097FE" w14:textId="5E1958BC" w:rsidR="00556623" w:rsidRPr="009658C1" w:rsidRDefault="00556623" w:rsidP="00556623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9658C1">
              <w:rPr>
                <w:sz w:val="28"/>
                <w:szCs w:val="28"/>
                <w:cs/>
              </w:rPr>
              <w:t>จำนวนหน่วยงานที่เป็นกลุ่มเป้าหมายมีการพัฒนากระบวนงาน/ระบบบริหารจัดการ</w:t>
            </w:r>
            <w:r w:rsidR="00407A22">
              <w:rPr>
                <w:sz w:val="28"/>
                <w:szCs w:val="28"/>
                <w:cs/>
              </w:rPr>
              <w:br/>
            </w:r>
            <w:r w:rsidRPr="009658C1">
              <w:rPr>
                <w:sz w:val="28"/>
                <w:szCs w:val="28"/>
                <w:cs/>
              </w:rPr>
              <w:t>สู่องค์กรดิจิทัลในสังกัด สป.</w:t>
            </w:r>
          </w:p>
        </w:tc>
      </w:tr>
      <w:tr w:rsidR="00556623" w:rsidRPr="009658C1" w14:paraId="2B7490B7" w14:textId="52FC4522" w:rsidTr="009658C1">
        <w:tc>
          <w:tcPr>
            <w:tcW w:w="1701" w:type="dxa"/>
          </w:tcPr>
          <w:p w14:paraId="60665F61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5265EE52" w14:textId="239EE61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ศทก./ทุกหน่วยงานในสังกัด สป.</w:t>
            </w:r>
          </w:p>
        </w:tc>
      </w:tr>
      <w:tr w:rsidR="00556623" w:rsidRPr="009658C1" w14:paraId="6AB3BB9D" w14:textId="7C20C520" w:rsidTr="009658C1">
        <w:tc>
          <w:tcPr>
            <w:tcW w:w="1701" w:type="dxa"/>
          </w:tcPr>
          <w:p w14:paraId="31E0768D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20DF5B07" w14:textId="77777777" w:rsidR="00556623" w:rsidRPr="00A13EC4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H SarabunPSK"/>
                    <w:sz w:val="20"/>
                    <w:szCs w:val="20"/>
                  </w:rPr>
                  <m:t>X</m:t>
                </m:r>
                <m:r>
                  <w:rPr>
                    <w:rFonts w:ascii="Cambria Math" w:hAnsi="Cambria Math" w:cs="TH SarabunPSK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z</m:t>
                    </m:r>
                  </m:den>
                </m:f>
                <m:r>
                  <w:rPr>
                    <w:rFonts w:ascii="Cambria Math" w:hAnsi="Cambria Math" w:cs="TH SarabunPSK"/>
                    <w:sz w:val="20"/>
                    <w:szCs w:val="20"/>
                  </w:rPr>
                  <m:t>x 100</m:t>
                </m:r>
              </m:oMath>
            </m:oMathPara>
          </w:p>
          <w:p w14:paraId="1B2535D0" w14:textId="0D6E0F99" w:rsidR="00556623" w:rsidRPr="009658C1" w:rsidRDefault="00556623" w:rsidP="00556623">
            <w:pPr>
              <w:pStyle w:val="Default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  <m:r>
                <w:rPr>
                  <w:rFonts w:ascii="Cambria Math" w:hAnsi="Cambria Math"/>
                  <w:sz w:val="20"/>
                  <w:szCs w:val="20"/>
                  <w:cs/>
                </w:rPr>
                <m:t xml:space="preserve">  </m:t>
              </m:r>
            </m:oMath>
            <w:r w:rsidRPr="009658C1">
              <w:rPr>
                <w:sz w:val="28"/>
                <w:szCs w:val="28"/>
                <w:cs/>
              </w:rPr>
              <w:t>= ร้อยละของหน่วยงานในสังกัด สป. ที่พัฒนากระบวนงาน/ระบบบริหารจัดการ</w:t>
            </w:r>
            <w:r w:rsidR="00407A22">
              <w:rPr>
                <w:sz w:val="28"/>
                <w:szCs w:val="28"/>
                <w:cs/>
              </w:rPr>
              <w:br/>
            </w:r>
            <w:r w:rsidRPr="009658C1">
              <w:rPr>
                <w:sz w:val="28"/>
                <w:szCs w:val="28"/>
                <w:cs/>
              </w:rPr>
              <w:t xml:space="preserve">สู่องค์กรดิจิทัล </w:t>
            </w:r>
          </w:p>
          <w:p w14:paraId="7D8E33D1" w14:textId="52591841" w:rsidR="00556623" w:rsidRPr="009658C1" w:rsidRDefault="00556623" w:rsidP="00556623">
            <w:pPr>
              <w:pStyle w:val="Default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oMath>
            <w:r w:rsidRPr="00A13EC4">
              <w:rPr>
                <w:sz w:val="20"/>
                <w:szCs w:val="20"/>
              </w:rPr>
              <w:t xml:space="preserve"> </w:t>
            </w:r>
            <w:r w:rsidRPr="00A13EC4">
              <w:rPr>
                <w:sz w:val="20"/>
                <w:szCs w:val="20"/>
                <w:cs/>
              </w:rPr>
              <w:t xml:space="preserve">= </w:t>
            </w:r>
            <w:r w:rsidRPr="00A13EC4">
              <w:rPr>
                <w:sz w:val="28"/>
                <w:szCs w:val="28"/>
                <w:cs/>
              </w:rPr>
              <w:t>จำนวนหน่วยงานที่เป็นกลุ่มเป้าหมายมีการพัฒนากระบวนงาน/ระบบบริหารจัดการ</w:t>
            </w:r>
            <w:r w:rsidR="00407A22">
              <w:rPr>
                <w:sz w:val="28"/>
                <w:szCs w:val="28"/>
                <w:cs/>
              </w:rPr>
              <w:br/>
            </w:r>
            <w:r w:rsidRPr="00A13EC4">
              <w:rPr>
                <w:sz w:val="28"/>
                <w:szCs w:val="28"/>
                <w:cs/>
              </w:rPr>
              <w:t>สู่องค์กรดิจิทัลทั้งหมด</w:t>
            </w:r>
            <w:r w:rsidRPr="009658C1">
              <w:rPr>
                <w:sz w:val="28"/>
                <w:szCs w:val="28"/>
                <w:cs/>
              </w:rPr>
              <w:t xml:space="preserve"> </w:t>
            </w:r>
          </w:p>
          <w:p w14:paraId="0B30D04C" w14:textId="007CA4B3" w:rsidR="0026402E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13EC4">
              <w:rPr>
                <w:rFonts w:ascii="Cambria Math" w:hAnsi="Cambria Math" w:cs="TH SarabunPSK"/>
                <w:sz w:val="20"/>
                <w:szCs w:val="20"/>
              </w:rPr>
              <w:t>z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= หน่วยงานที่เป็นกลุ่มเป้าหมายของการดำเนินงานในปีงบประมาณ (114 หน่วยงาน)</w:t>
            </w:r>
          </w:p>
        </w:tc>
      </w:tr>
      <w:tr w:rsidR="00556623" w:rsidRPr="009658C1" w14:paraId="70A53BE1" w14:textId="361C4C55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1983B2F2" w14:textId="56985431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เป้าประสงค์รายประเด็นยุทธศาสตร์ที่ 6.2 บูรณาการความร่วมมือหน่วยงานภาคีเครือข่ายในการจัดการศึกษาอย่างมีคุณภาพ</w:t>
            </w:r>
          </w:p>
        </w:tc>
      </w:tr>
      <w:tr w:rsidR="00556623" w:rsidRPr="009658C1" w14:paraId="7C2194AD" w14:textId="54BAE6A0" w:rsidTr="009658C1">
        <w:tc>
          <w:tcPr>
            <w:tcW w:w="1701" w:type="dxa"/>
            <w:shd w:val="clear" w:color="auto" w:fill="F2F2F2" w:themeFill="background1" w:themeFillShade="F2"/>
          </w:tcPr>
          <w:p w14:paraId="493ED25C" w14:textId="773A46AA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14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0A18FFFF" w14:textId="1941DFCD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จำนวน</w:t>
            </w:r>
            <w:r w:rsidR="005F009F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ชุดข้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อมูลที่เชื่อมโยงแล</w:t>
            </w:r>
            <w:r w:rsidR="00656D29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ะ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ใช้ประโยชน์ร่วมกันระหว่างหน่วยงาน (ศทก.)</w:t>
            </w:r>
          </w:p>
        </w:tc>
      </w:tr>
      <w:tr w:rsidR="00556623" w:rsidRPr="009658C1" w14:paraId="71192984" w14:textId="0DF4F570" w:rsidTr="009658C1">
        <w:tc>
          <w:tcPr>
            <w:tcW w:w="1701" w:type="dxa"/>
            <w:shd w:val="clear" w:color="auto" w:fill="F2F2F2" w:themeFill="background1" w:themeFillShade="F2"/>
          </w:tcPr>
          <w:p w14:paraId="2F51B625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CC588AC" w14:textId="1679A4B0" w:rsidR="00556623" w:rsidRPr="009658C1" w:rsidRDefault="00656D29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4 ชุดข้อมูล</w:t>
            </w:r>
          </w:p>
        </w:tc>
      </w:tr>
      <w:tr w:rsidR="00556623" w:rsidRPr="009658C1" w14:paraId="6C32BAC5" w14:textId="6DF94AD7" w:rsidTr="009658C1">
        <w:tc>
          <w:tcPr>
            <w:tcW w:w="1701" w:type="dxa"/>
          </w:tcPr>
          <w:p w14:paraId="6D5A90AE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466D5A6C" w14:textId="3F044DE1" w:rsidR="00556623" w:rsidRPr="009658C1" w:rsidRDefault="00556623" w:rsidP="00556623">
            <w:pPr>
              <w:pStyle w:val="1"/>
              <w:spacing w:before="0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658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จำนว</w:t>
            </w:r>
            <w:r w:rsidR="00656D2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นชุด</w:t>
            </w:r>
            <w:r w:rsidRPr="009658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ข้อมูลที่สำนักงานปลัดกระทรวงศึกษาธิการ ดำเนินการจัดเก็บ รวบรวมและแลกเปลี่ยนกับหน่วยงานต่าง ๆ เช่น กระทรวงสาธารณสุข กระทรวงการพัฒนาสังคมและความมั่นคงของมนุษย์ กระทรวงแรงงาน เป็นต้น</w:t>
            </w:r>
          </w:p>
        </w:tc>
      </w:tr>
      <w:tr w:rsidR="00556623" w:rsidRPr="009658C1" w14:paraId="1CCF39FB" w14:textId="4B9A95CA" w:rsidTr="009658C1">
        <w:tc>
          <w:tcPr>
            <w:tcW w:w="1701" w:type="dxa"/>
          </w:tcPr>
          <w:p w14:paraId="71341A17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6DA13569" w14:textId="67E75380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เป้าหมาย สามารถจัดเก็บข้อมูลได้จำนวน </w:t>
            </w:r>
            <w:r w:rsidR="00656D29">
              <w:rPr>
                <w:rFonts w:ascii="TH SarabunPSK" w:hAnsi="TH SarabunPSK" w:cs="TH SarabunPSK" w:hint="cs"/>
                <w:sz w:val="28"/>
                <w:cs/>
              </w:rPr>
              <w:t>4 ชุดข้อมูล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ประกอบด้วย </w:t>
            </w:r>
          </w:p>
          <w:p w14:paraId="5B87CCAE" w14:textId="141F4242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ข้อมูลสถานศึกษา </w:t>
            </w:r>
          </w:p>
          <w:p w14:paraId="1595C720" w14:textId="7560433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ข้อมูลนักเรียนนักศึกษา </w:t>
            </w:r>
          </w:p>
          <w:p w14:paraId="434AF3A2" w14:textId="77777777" w:rsidR="00556623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ข้อมูลครู </w:t>
            </w:r>
          </w:p>
          <w:p w14:paraId="76D9CE60" w14:textId="0A868466" w:rsidR="00656D29" w:rsidRPr="009658C1" w:rsidRDefault="00656D29" w:rsidP="0055662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ข้อมูลเด็กออกกลางคัน</w:t>
            </w:r>
          </w:p>
        </w:tc>
      </w:tr>
      <w:tr w:rsidR="00556623" w:rsidRPr="009658C1" w14:paraId="675DE347" w14:textId="09772856" w:rsidTr="009658C1">
        <w:tc>
          <w:tcPr>
            <w:tcW w:w="1701" w:type="dxa"/>
          </w:tcPr>
          <w:p w14:paraId="022276C5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7F331FF5" w14:textId="60AC7E1A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ศทก.</w:t>
            </w:r>
          </w:p>
        </w:tc>
      </w:tr>
      <w:tr w:rsidR="00556623" w:rsidRPr="009658C1" w14:paraId="4964A506" w14:textId="00BF9425" w:rsidTr="009658C1">
        <w:tc>
          <w:tcPr>
            <w:tcW w:w="1701" w:type="dxa"/>
          </w:tcPr>
          <w:p w14:paraId="17E51381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5741568B" w14:textId="77777777" w:rsidR="00556623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นับจำนวน</w:t>
            </w:r>
            <w:r w:rsidR="000778AD">
              <w:rPr>
                <w:rFonts w:ascii="TH SarabunPSK" w:hAnsi="TH SarabunPSK" w:cs="TH SarabunPSK" w:hint="cs"/>
                <w:sz w:val="28"/>
                <w:cs/>
              </w:rPr>
              <w:t xml:space="preserve">ชุดข้อมูล </w:t>
            </w:r>
            <w:r w:rsidR="00E34C77">
              <w:rPr>
                <w:rFonts w:ascii="TH SarabunPSK" w:hAnsi="TH SarabunPSK" w:cs="TH SarabunPSK" w:hint="cs"/>
                <w:sz w:val="28"/>
                <w:cs/>
              </w:rPr>
              <w:t xml:space="preserve">ที่จัดเก็บโดยศูนย์เทคโนโลยีสารสนเทศและการสื่อสาร สำนักงานปลัดกระทรวงศึกษาธิการ </w:t>
            </w:r>
            <w:r w:rsidR="000778AD">
              <w:rPr>
                <w:rFonts w:ascii="TH SarabunPSK" w:hAnsi="TH SarabunPSK" w:cs="TH SarabunPSK" w:hint="cs"/>
                <w:sz w:val="28"/>
                <w:cs/>
              </w:rPr>
              <w:t>ที่สามารถเชื่อมโยงและใช้ประโยชน์ร่วมกันระหว่างหน่วยงาน</w:t>
            </w:r>
          </w:p>
          <w:p w14:paraId="4A2A073E" w14:textId="23F015A8" w:rsidR="001E15B8" w:rsidRPr="009658C1" w:rsidRDefault="001E15B8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56623" w:rsidRPr="009658C1" w14:paraId="07709485" w14:textId="1B06C847" w:rsidTr="009658C1">
        <w:tc>
          <w:tcPr>
            <w:tcW w:w="1701" w:type="dxa"/>
            <w:shd w:val="clear" w:color="auto" w:fill="F2F2F2" w:themeFill="background1" w:themeFillShade="F2"/>
          </w:tcPr>
          <w:p w14:paraId="0CA91470" w14:textId="4E1784A6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</w:rPr>
            </w:pPr>
            <w:bookmarkStart w:id="5" w:name="_Hlk147929824"/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lastRenderedPageBreak/>
              <w:t xml:space="preserve">ตัวชี้วัด 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</w:rPr>
              <w:t>1</w:t>
            </w:r>
            <w:r w:rsidR="00AA1B07">
              <w:rPr>
                <w:rFonts w:ascii="TH SarabunPSK" w:eastAsia="Batang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4D81CBB4" w14:textId="131E2D1C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ร้อยละของการใช้จ่ายงบประมาณในการขับเคลื่อนนโยบายการศึกษาสู่การปฏิบัติในระดับพื้นที่ </w:t>
            </w:r>
          </w:p>
        </w:tc>
      </w:tr>
      <w:tr w:rsidR="00556623" w:rsidRPr="009658C1" w14:paraId="25B387FE" w14:textId="5BC18860" w:rsidTr="009658C1">
        <w:tc>
          <w:tcPr>
            <w:tcW w:w="1701" w:type="dxa"/>
            <w:shd w:val="clear" w:color="auto" w:fill="F2F2F2" w:themeFill="background1" w:themeFillShade="F2"/>
          </w:tcPr>
          <w:p w14:paraId="04FE5F21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2D9419EE" w14:textId="6A4B393D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90 </w:t>
            </w:r>
          </w:p>
        </w:tc>
      </w:tr>
      <w:tr w:rsidR="00556623" w:rsidRPr="009658C1" w14:paraId="5F0E036A" w14:textId="64704538" w:rsidTr="009658C1">
        <w:tc>
          <w:tcPr>
            <w:tcW w:w="1701" w:type="dxa"/>
          </w:tcPr>
          <w:p w14:paraId="7374EE84" w14:textId="434DF2CE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6663" w:type="dxa"/>
          </w:tcPr>
          <w:p w14:paraId="7002FAB6" w14:textId="4C1F2DBA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ระบบการบริหารงานการเงินการคลังภาครัฐแบบอิเล็กทรอนิกส์ หรือ ระบบ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New GFMIS Thai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เป็นการดำเนินงานปรับปรุงระบบการจัดการด้านการเงินการคลังของภาครัฐให้มีความทันสมัยและมีประสิทธิภาพยิ่งขึ้น โดยนำเทคโนโลยีสารสนเทศมาประยุกต์ใช้ 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เพื่อปรับกระบวนการดำเนินงานและการจัดการภาครัฐด้านการงบประมาณ การบัญชี 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การจัดซื้อจัดจ้าง การเบิกจ่าย และการบริหารทรัพยากร ให้เป็นไปในทิศทางเดียวกับนโยบายปฏิรูปราชการที่เน้นประสิทธิภาพและความคล่องตัวในการดำเนินงาน รวมทั้งมุ่งหวังให้เกิดการใช้ทรัพยากรภายในองค์กรอย่างคุ้มค่าเพื่อให้ได้มาซึ่งข้อมูลสถานภาพการคลังภาครัฐที่ถูกต้องรวดเร็ว สามารถตอบสนองนโยบายการบริหารเศรษฐกิจของประเทศ</w:t>
            </w:r>
            <w:r w:rsidR="00407A22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ทั้งนี้ ในด้านภาพรวม ระบบ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New GFMIS Thai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จะแบ่งออกเป็น 5 ระบบงาน ดังนี้</w:t>
            </w:r>
          </w:p>
          <w:p w14:paraId="3D590464" w14:textId="02D29EBE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1. ระบบบริหารงบประมาณ เป็นการรับข้อมูลการอนุมัติงบประมาณจากระบบ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BIS 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ของสำนักงบประมาณ แต่การเปลี่ยนแปลงหรือการจัดสรรเงินจะทำในระบบ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GFMIS 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โดยข้อมูลดังกล่าวจะเชื่อมโยงกับระบบอื่น ๆ เช่น ระบบการจัดซื้อจัดจ้าง ระบบ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เบิกจ่ายเงิน ระบบบัญชี เป็นต้น</w:t>
            </w:r>
          </w:p>
          <w:p w14:paraId="1B0A35F0" w14:textId="3D4470F9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2. ระบบจัดซื้อจัดจ้าง เป็นการบันทึกการจัดซื้อ จัดจ้าง โดยระบบจะเชื่อมโยงกับระบบงบประมาณ เพื่อตรวจสอบวงเงินงบประมาณ และเชื่อมโยงกับระบบสินทรัพย์ถาวรกรณีที่เป็นการจัดซื้อสินทรัพย์ถาวรมูลค่าตั้งแต่ 5,000 บาทขึ้นไป</w:t>
            </w:r>
          </w:p>
          <w:p w14:paraId="71C40835" w14:textId="295F9290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3. ระบบการเงินและบัญชี ประกอบด้วย 5 ระบบย่อย คือ ระบบการเบิกจ่ายเงิน ระบบการรับและนำส่งเงิน ระบบบริหารเงินสด ระบบบัญชีแยกประเภท และระบบสินทรัพย์ถาวร</w:t>
            </w:r>
          </w:p>
          <w:p w14:paraId="087BD929" w14:textId="138F8186" w:rsidR="00556623" w:rsidRPr="009658C1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4. ระบบบัญชีต้นทุน เป็นระบบที่จะให้ข้อมูลเพื่อการบริหาร โดยหน่วยงานต้องกำหนดโครงสร้างภายในหน่วยงานเป็นศูนย์ต้นทุน ศูนย์กำไร งานหลัก งานสนับสนุน และกิจกรรม เพื่อรองรับข้อมูลในส่วนที่เป็นค่าใช้จ่าย และกำหนดเกณฑ์การปันส่วนต้นทุน เพื่อใช้เป็นหลักในการปันส่วนต้นทุนให้แต่ละผลผลิตที่เกี่ยวข้อง</w:t>
            </w:r>
          </w:p>
          <w:p w14:paraId="67EF3696" w14:textId="2EC07D3E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5. ระบบบริหารบุคคล เป็นระบบที่รับข้อมูลบุคลากรสำหรับข้าราชการพลเรือนสามัญ 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โดยรับข้อมูลการเปลี่ยนแปลงข้าราชการ การฝึกอบรม และการปรับโครงสร้างองค์กร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จากส่วนราชการ และรับข้อมูลเงินบัญชีถือจ่ายจากกรมบัญชีกลาง</w:t>
            </w:r>
          </w:p>
        </w:tc>
      </w:tr>
      <w:tr w:rsidR="00556623" w:rsidRPr="009658C1" w14:paraId="3ECBCD7E" w14:textId="5480BF73" w:rsidTr="009658C1">
        <w:tc>
          <w:tcPr>
            <w:tcW w:w="1701" w:type="dxa"/>
          </w:tcPr>
          <w:p w14:paraId="37A5DB11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70D1E1AE" w14:textId="7BA4768A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สอ.</w:t>
            </w:r>
            <w:r w:rsidRPr="009658C1">
              <w:rPr>
                <w:rFonts w:ascii="TH SarabunPSK" w:hAnsi="TH SarabunPSK" w:cs="TH SarabunPSK"/>
                <w:sz w:val="28"/>
              </w:rPr>
              <w:t>,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ศธภ.</w:t>
            </w:r>
            <w:r w:rsidRPr="009658C1">
              <w:rPr>
                <w:rFonts w:ascii="TH SarabunPSK" w:hAnsi="TH SarabunPSK" w:cs="TH SarabunPSK"/>
                <w:sz w:val="28"/>
              </w:rPr>
              <w:t>,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ศธจ.</w:t>
            </w:r>
          </w:p>
        </w:tc>
      </w:tr>
      <w:tr w:rsidR="00556623" w:rsidRPr="009658C1" w14:paraId="2595A41A" w14:textId="55E3F911" w:rsidTr="009658C1">
        <w:tc>
          <w:tcPr>
            <w:tcW w:w="1701" w:type="dxa"/>
          </w:tcPr>
          <w:p w14:paraId="37918DC9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แหล่งข้อมูล</w:t>
            </w:r>
          </w:p>
        </w:tc>
        <w:tc>
          <w:tcPr>
            <w:tcW w:w="6663" w:type="dxa"/>
          </w:tcPr>
          <w:p w14:paraId="65F93C92" w14:textId="1343FE11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ผลจากข้อมูลจาก </w:t>
            </w:r>
            <w:r w:rsidRPr="009658C1">
              <w:rPr>
                <w:rFonts w:ascii="TH SarabunPSK" w:hAnsi="TH SarabunPSK" w:cs="TH SarabunPSK"/>
                <w:sz w:val="28"/>
              </w:rPr>
              <w:t>New GFMIS Thai</w:t>
            </w:r>
          </w:p>
        </w:tc>
      </w:tr>
      <w:tr w:rsidR="00556623" w:rsidRPr="009658C1" w14:paraId="212DD527" w14:textId="3EFEB5BA" w:rsidTr="009658C1">
        <w:tc>
          <w:tcPr>
            <w:tcW w:w="1701" w:type="dxa"/>
          </w:tcPr>
          <w:p w14:paraId="78C544F8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</w:tc>
        <w:tc>
          <w:tcPr>
            <w:tcW w:w="6663" w:type="dxa"/>
          </w:tcPr>
          <w:p w14:paraId="0A8A2B78" w14:textId="77777777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A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ผลการใช้จ่าย (</w:t>
            </w:r>
            <w:r w:rsidRPr="009658C1">
              <w:rPr>
                <w:rFonts w:ascii="TH SarabunPSK" w:hAnsi="TH SarabunPSK" w:cs="TH SarabunPSK"/>
                <w:sz w:val="28"/>
              </w:rPr>
              <w:t>PO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</w:rPr>
              <w:t>+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เบิกจ่าย) ในระบบ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New GFMIS Thai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ของ ศธภ. และ ศธจ.</w:t>
            </w:r>
          </w:p>
          <w:p w14:paraId="71B254BC" w14:textId="77777777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</w:rPr>
              <w:t xml:space="preserve">B =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งบประมาณที่ได้รับจัดสรรทั้งปี ของ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ศธภ. และ ศธจ.</w:t>
            </w:r>
          </w:p>
          <w:p w14:paraId="42F3E1E5" w14:textId="03CC85EA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คำนวณดังนี้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 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A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B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X 100 =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ร้อยละของการใช้จ่าย</w:t>
            </w:r>
          </w:p>
        </w:tc>
      </w:tr>
      <w:bookmarkEnd w:id="5"/>
      <w:tr w:rsidR="00556623" w:rsidRPr="009658C1" w14:paraId="27B000D9" w14:textId="6BF9BF6B" w:rsidTr="009658C1">
        <w:tc>
          <w:tcPr>
            <w:tcW w:w="8364" w:type="dxa"/>
            <w:gridSpan w:val="2"/>
            <w:shd w:val="clear" w:color="auto" w:fill="FFF2CC" w:themeFill="accent4" w:themeFillTint="33"/>
          </w:tcPr>
          <w:p w14:paraId="32EC20B8" w14:textId="55AA0134" w:rsidR="00556623" w:rsidRPr="009658C1" w:rsidRDefault="00556623" w:rsidP="00556623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เป้าประสงค์รายประเด็นยุทธศาสตร์ที่ 6.3</w:t>
            </w:r>
            <w:r w:rsidR="005B18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ข้าราชการและบุคลากรทางการศึกษาอื่น มีสมรรถนะเท่าทันการเปลี่ยนแปลงในโลกยุคใหม่</w:t>
            </w:r>
          </w:p>
        </w:tc>
      </w:tr>
      <w:tr w:rsidR="00556623" w:rsidRPr="009658C1" w14:paraId="14E21400" w14:textId="588BAED9" w:rsidTr="009658C1">
        <w:tc>
          <w:tcPr>
            <w:tcW w:w="1701" w:type="dxa"/>
            <w:shd w:val="clear" w:color="auto" w:fill="F2F2F2" w:themeFill="background1" w:themeFillShade="F2"/>
          </w:tcPr>
          <w:p w14:paraId="406F5E93" w14:textId="2394D02C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ตัวชี้วัด 1</w:t>
            </w:r>
            <w:r w:rsidR="00E44E7B">
              <w:rPr>
                <w:rFonts w:ascii="TH SarabunPSK" w:eastAsia="Batang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0B8BFFD4" w14:textId="74F58ACF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>ร้อยละของบุคลากรภาครัฐที่มีการเพิ่มพูนความรู้ในการพัฒนาตนเองเพื่อการปฏิบัติงานอย่างมีประสิทธิภาพ</w:t>
            </w:r>
          </w:p>
        </w:tc>
      </w:tr>
      <w:tr w:rsidR="00556623" w:rsidRPr="009658C1" w14:paraId="2B1CE0C9" w14:textId="30385F51" w:rsidTr="009658C1">
        <w:tc>
          <w:tcPr>
            <w:tcW w:w="1701" w:type="dxa"/>
            <w:shd w:val="clear" w:color="auto" w:fill="F2F2F2" w:themeFill="background1" w:themeFillShade="F2"/>
          </w:tcPr>
          <w:p w14:paraId="40260F61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ค่าเป้าหมาย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0F28CBBE" w14:textId="437FD95C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5C60F2">
              <w:rPr>
                <w:rFonts w:ascii="TH SarabunPSK" w:eastAsia="Batang" w:hAnsi="TH SarabunPSK" w:cs="TH SarabunPSK"/>
                <w:b/>
                <w:bCs/>
                <w:sz w:val="28"/>
              </w:rPr>
              <w:t>85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556623" w:rsidRPr="009658C1" w14:paraId="0899081C" w14:textId="044F772F" w:rsidTr="009658C1">
        <w:tc>
          <w:tcPr>
            <w:tcW w:w="1701" w:type="dxa"/>
          </w:tcPr>
          <w:p w14:paraId="0DE851AB" w14:textId="31234E23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คำอธิบาย</w:t>
            </w:r>
          </w:p>
        </w:tc>
        <w:tc>
          <w:tcPr>
            <w:tcW w:w="6663" w:type="dxa"/>
          </w:tcPr>
          <w:p w14:paraId="19D26952" w14:textId="5E4BBB48" w:rsidR="00556623" w:rsidRPr="009658C1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ตัวชี้วัดนี้เป็นส่วนหนึ่งของเกณฑ์คุณภาพการบริหารจัดการภาครัฐ 4.0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PMQA 4.0)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หมวด 5 การมุ่งเน้นบุคลากร ประเด็นที่ 5.4 ระบบการพัฒนาบุคลากร ระดับพื้นฐาน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Basic)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และเป็นส่วนหนึ่งของแนวทางการพัฒนาบุคลากรภาครัฐ พ.ศ. 2566 – 2570 ของสำนักงาน ก.พ.</w:t>
            </w:r>
          </w:p>
          <w:p w14:paraId="381F354C" w14:textId="4F05E4AC" w:rsidR="00556623" w:rsidRPr="009658C1" w:rsidRDefault="00556623" w:rsidP="00407A2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  เกณฑ์คุณภาพการบริหารจัดการภาครัฐ 4.0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PMQA 4.0)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ข้อ 5.2 การเรียนรู้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ของบุคลากรและการสร้างแรงจูงใจ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Learning and Motivation)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คือ องค์กรควรให้ความสำคัญในเรื่องวิธีการให้การศึกษา ฝึกอบรม และการส่งเสริมการใช้ความรู้และทักษะในขณะปฏิบัติงาน ระบบที่ใช้ในการสร้างแรงจูงใจ และการพัฒนาความก้าวหน้าในหน้าที่การงานของบุคลากรให้ตรงกับความต้องการของบุคลากรอย่างต่อเนื่อง และทำให้เป็นองค์กรที่มีผลการดำเนินการที่ดีการเรียนรู้ประกอบด้วย 2 ส่วน คือ การเรียนรู้ขององค์กร และการเรียนรู้ของบุคลากร ซึ่งตัวชี้วัดนี้ จะดำเนินการในส่วนของการเรียนรู้ของบุคลากร โดยได้มาจากการศึกษา การฝึกอบรม และโอกาส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ในการพัฒนาเพื่อความเจริญก้าวหน้าของแต่ละบุคคล เพื่อความมีประสิทธิผลการเรียนรู้ควรปลูกฝังอยู่ในวิธีการปฏิบัติงาน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ขององค์กร การเรียนรู้ส่งผลถึงการได้เปรียบเชิงแข่งขันขององค์กรและบุคลากร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การสร้างแรงจูงใจเพื่อให้บุคลากรพัฒนาตนเองให้เกิดความก้าวหน้าในหน้าที่การงาน โดยผู้บริหารต้องมีบทบาทสำคัญในการกระตุ้นให้บุคลากรเกิดการพัฒนาตนเองให้มีทักษะ ความรู้เพิ่มเติมและทันสมัยอยู่เสมอ</w:t>
            </w:r>
          </w:p>
          <w:p w14:paraId="2491CE03" w14:textId="30228688" w:rsidR="00556623" w:rsidRPr="009658C1" w:rsidRDefault="00556623" w:rsidP="00407A2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แนวทางการพัฒนาบุคลากรภาครัฐ พ.ศ. 2566 – 2570 ของสำนักงาน ก.พ. 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ที่กำหนดให้มีการขับเคลื่อนการดำเนินการรายงานผลการพัฒนา ข้อ 2) การดำเนินการเพื่อพัฒนาบุคลากรและตนเอง โดยกำหนดให้การพัฒนาตนเองเป็นหน้าที่ของบุคลากร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ทุกคน รวมถึงกำหนดตัวชี้วัดการพัฒนาตนเองเป็นตัวชี้วัดหลักในการพัฒนาบุคลากร</w:t>
            </w:r>
            <w:r w:rsidR="0052062F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ของหน่วยงาน พัฒนาบุคลากรในทักษะเฉพาะสายงานของหน่วยงาน และมีการติดตาม ประเมินผลการพัฒนาในภาพรวมของหน่วยงาน รวมทั้งบุคลากรจะต้องมีการพัฒนาตนเองอย่างต่อเนื่อง มีการนำความรู้และทักษะที่ได้รับจากการพัฒนามาใช้ในการ</w:t>
            </w:r>
            <w:r w:rsidR="00407A22">
              <w:rPr>
                <w:rFonts w:ascii="TH SarabunPSK" w:hAnsi="TH SarabunPSK" w:cs="TH SarabunPSK"/>
                <w:sz w:val="28"/>
                <w:cs/>
              </w:rPr>
              <w:br/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พัฒนางาน ทั้งนี้ ควรมีการนำความรู้ ทักษะมาปรับปรุง และพัฒนางานหรือองค์กรด้วย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กำหนดเกณฑ์ให้เหมาะสมกับบริบทการดำเนินการของหน่วยงานระดับสำนัก เพื่อให้เกิดการเรียนรู้ พัฒนาและส่งผลต่อการขับเคลื่อนงานในเรื่องดังกล่าวของสำนักงานปลัดกระทรวงศึกษาธิการและดำเนินการเก็บข้อมูล เมื่อสิ้นปีงบประมาณ </w:t>
            </w:r>
          </w:p>
        </w:tc>
      </w:tr>
      <w:tr w:rsidR="00556623" w:rsidRPr="009658C1" w14:paraId="79E6B1BB" w14:textId="3559EC8D" w:rsidTr="009658C1">
        <w:tc>
          <w:tcPr>
            <w:tcW w:w="1701" w:type="dxa"/>
          </w:tcPr>
          <w:p w14:paraId="71D8C46E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eastAsia="Batang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ข้อมูลที่ใช้</w:t>
            </w:r>
          </w:p>
        </w:tc>
        <w:tc>
          <w:tcPr>
            <w:tcW w:w="6663" w:type="dxa"/>
          </w:tcPr>
          <w:p w14:paraId="569E53F0" w14:textId="77777777" w:rsidR="00556623" w:rsidRPr="00CD24B1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D24B1">
              <w:rPr>
                <w:rFonts w:ascii="TH SarabunPSK" w:hAnsi="TH SarabunPSK" w:cs="TH SarabunPSK"/>
                <w:sz w:val="28"/>
                <w:cs/>
              </w:rPr>
              <w:t>1. หนังสือการติดตามผลการพัฒนาตามรอบการประเมินฯ</w:t>
            </w:r>
          </w:p>
          <w:p w14:paraId="3C8AD39D" w14:textId="1FA03AEF" w:rsidR="00556623" w:rsidRPr="00CD24B1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D24B1">
              <w:rPr>
                <w:rFonts w:ascii="TH SarabunPSK" w:hAnsi="TH SarabunPSK" w:cs="TH SarabunPSK"/>
                <w:sz w:val="28"/>
                <w:cs/>
              </w:rPr>
              <w:t>2. แบบสอบถามการ</w:t>
            </w:r>
            <w:r w:rsidRPr="00CD24B1">
              <w:rPr>
                <w:rFonts w:ascii="TH SarabunPSK" w:hAnsi="TH SarabunPSK" w:cs="TH SarabunPSK"/>
                <w:spacing w:val="-6"/>
                <w:sz w:val="28"/>
                <w:cs/>
              </w:rPr>
              <w:t>ติดตามผลการพัฒนาบุคลากร ตามตัวชี้วัดรายบุคคลเพื่อการพัฒนาข้าราชการ</w:t>
            </w:r>
          </w:p>
          <w:p w14:paraId="23F49AE3" w14:textId="1A5CAF9F" w:rsidR="00556623" w:rsidRPr="00CD24B1" w:rsidRDefault="00556623" w:rsidP="003E4FFC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D24B1">
              <w:rPr>
                <w:rFonts w:ascii="TH SarabunPSK" w:hAnsi="TH SarabunPSK" w:cs="TH SarabunPSK"/>
                <w:sz w:val="28"/>
                <w:cs/>
              </w:rPr>
              <w:t>3. สรุปรายงานผลการติดตามผลการพัฒนาบุคลากร ตามตัวชี้วัดรายบุคคลเพื่อการพัฒนาข้าราชการ ที่เสนอต่อผู้บริหารของสำนักงานปลัดกระทรวงศึกษาธิการ</w:t>
            </w:r>
          </w:p>
        </w:tc>
      </w:tr>
      <w:tr w:rsidR="00556623" w:rsidRPr="009658C1" w14:paraId="5089559C" w14:textId="5BB0BBCB" w:rsidTr="009658C1">
        <w:trPr>
          <w:trHeight w:val="1043"/>
        </w:trPr>
        <w:tc>
          <w:tcPr>
            <w:tcW w:w="1701" w:type="dxa"/>
          </w:tcPr>
          <w:p w14:paraId="23D0ECE1" w14:textId="652ECFC0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eastAsia="Batang" w:hAnsi="TH SarabunPSK" w:cs="TH SarabunPSK"/>
                <w:b/>
                <w:bCs/>
                <w:spacing w:val="-6"/>
                <w:sz w:val="28"/>
                <w:cs/>
              </w:rPr>
              <w:t>ผลการดำเนินงาน</w:t>
            </w:r>
            <w:r w:rsidRPr="009658C1">
              <w:rPr>
                <w:rFonts w:ascii="TH SarabunPSK" w:eastAsia="Batang" w:hAnsi="TH SarabunPSK" w:cs="TH SarabunPSK"/>
                <w:b/>
                <w:bCs/>
                <w:sz w:val="28"/>
                <w:cs/>
              </w:rPr>
              <w:t xml:space="preserve">      ที่ผ่านมา</w:t>
            </w:r>
          </w:p>
        </w:tc>
        <w:tc>
          <w:tcPr>
            <w:tcW w:w="6663" w:type="dxa"/>
          </w:tcPr>
          <w:p w14:paraId="7DE4F557" w14:textId="4AA2ECF7" w:rsidR="00556623" w:rsidRPr="00CD24B1" w:rsidRDefault="00556623" w:rsidP="003E6198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D24B1">
              <w:rPr>
                <w:rFonts w:ascii="TH SarabunPSK" w:hAnsi="TH SarabunPSK" w:cs="TH SarabunPSK"/>
                <w:sz w:val="28"/>
                <w:cs/>
              </w:rPr>
              <w:t xml:space="preserve">การติดตามผลการพัฒนาบุคลากร ตามตัวชี้วัดรายบุคคล โดยพัฒนาผ่านทางสื่ออิเล็กทรอนิกส์ </w:t>
            </w:r>
            <w:hyperlink r:id="rId9" w:history="1">
              <w:r w:rsidRPr="00CD24B1">
                <w:rPr>
                  <w:rStyle w:val="a8"/>
                  <w:rFonts w:ascii="TH SarabunPSK" w:hAnsi="TH SarabunPSK" w:cs="TH SarabunPSK"/>
                  <w:color w:val="auto"/>
                  <w:sz w:val="28"/>
                  <w:u w:val="none"/>
                </w:rPr>
                <w:t>https://learningportal.ocsc.go.th/learningportal</w:t>
              </w:r>
            </w:hyperlink>
            <w:r w:rsidRPr="00CD24B1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0" w:history="1">
              <w:r w:rsidRPr="00CD24B1">
                <w:rPr>
                  <w:rStyle w:val="a8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หรือ เว็บไซต์</w:t>
              </w:r>
              <w:r w:rsidR="003E6198">
                <w:rPr>
                  <w:rStyle w:val="a8"/>
                  <w:rFonts w:ascii="TH SarabunPSK" w:hAnsi="TH SarabunPSK" w:cs="TH SarabunPSK" w:hint="cs"/>
                  <w:color w:val="auto"/>
                  <w:sz w:val="28"/>
                  <w:u w:val="none"/>
                  <w:cs/>
                </w:rPr>
                <w:t xml:space="preserve"> </w:t>
              </w:r>
              <w:r w:rsidR="003E6198">
                <w:rPr>
                  <w:rStyle w:val="a8"/>
                  <w:rFonts w:hint="cs"/>
                  <w:cs/>
                </w:rPr>
                <w:t xml:space="preserve">        </w:t>
              </w:r>
              <w:r w:rsidRPr="00CD24B1">
                <w:rPr>
                  <w:rStyle w:val="a8"/>
                  <w:rFonts w:ascii="TH SarabunPSK" w:hAnsi="TH SarabunPSK" w:cs="TH SarabunPSK"/>
                  <w:color w:val="auto"/>
                  <w:sz w:val="28"/>
                  <w:u w:val="none"/>
                  <w:cs/>
                </w:rPr>
                <w:t>ที่สำนักงาน ก.พ</w:t>
              </w:r>
            </w:hyperlink>
            <w:r w:rsidRPr="00CD24B1">
              <w:rPr>
                <w:rFonts w:ascii="TH SarabunPSK" w:hAnsi="TH SarabunPSK" w:cs="TH SarabunPSK"/>
                <w:sz w:val="28"/>
                <w:cs/>
              </w:rPr>
              <w:t>. รับรองมาตรฐาน โดยมีผลการดำเนินงานที่ผ่านมา ดังนี้</w:t>
            </w:r>
          </w:p>
          <w:p w14:paraId="53A5020A" w14:textId="5801B58C" w:rsidR="00556623" w:rsidRPr="00CD24B1" w:rsidRDefault="00556623" w:rsidP="003E6198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D24B1">
              <w:rPr>
                <w:rFonts w:ascii="TH SarabunPSK" w:hAnsi="TH SarabunPSK" w:cs="TH SarabunPSK"/>
                <w:sz w:val="28"/>
                <w:cs/>
              </w:rPr>
              <w:t>1) ปีงบประมาณ พ.ศ. 2565 มีบุคลากรที่เข้ารับการพัฒนา จำนวน 1,061 คน คิดเป็น</w:t>
            </w:r>
            <w:r w:rsidR="003E619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D24B1">
              <w:rPr>
                <w:rFonts w:ascii="TH SarabunPSK" w:hAnsi="TH SarabunPSK" w:cs="TH SarabunPSK"/>
                <w:sz w:val="28"/>
                <w:cs/>
              </w:rPr>
              <w:t xml:space="preserve">ร้อยละ 29.02 ของบุคลากรกลุ่มเป้าหมาย (ตำแหน่งที่มีคนครอง จำนวน 3,656 คน) </w:t>
            </w:r>
          </w:p>
          <w:p w14:paraId="696AB387" w14:textId="77777777" w:rsidR="00556623" w:rsidRDefault="00556623" w:rsidP="003E6198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D24B1">
              <w:rPr>
                <w:rFonts w:ascii="TH SarabunPSK" w:hAnsi="TH SarabunPSK" w:cs="TH SarabunPSK"/>
                <w:sz w:val="28"/>
                <w:cs/>
              </w:rPr>
              <w:t xml:space="preserve">2) ปีงบประมาณ พ.ศ. 2566 รอบการประเมินที่ 1 (เดือน ตุลาคม 2565 - มีนาคม 2566) บุคลากรมีการพัฒนาตนเอง ตามตัวชี้วัดรายบุคคล จำนวน 1,386 คน คิดเป็นร้อยละ 40.44 ของบุคลากรกลุ่มเป้าหมาย (ตำแหน่งที่มีคนครอง จำนวน 3,427 คน) </w:t>
            </w:r>
          </w:p>
          <w:p w14:paraId="211C2A23" w14:textId="371D8D55" w:rsidR="00CD24B1" w:rsidRPr="00CD24B1" w:rsidRDefault="00CD24B1" w:rsidP="003E6198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  <w:r w:rsidR="00771F5F">
              <w:rPr>
                <w:rFonts w:ascii="TH SarabunPSK" w:hAnsi="TH SarabunPSK" w:cs="TH SarabunPSK" w:hint="cs"/>
                <w:sz w:val="28"/>
                <w:cs/>
              </w:rPr>
              <w:t>) ปีงบประมาณ พ.ศ. 2567 (ตุลาคม 2566 - กันยายน 2567) บุคลากรมีการพัฒนาตนเองตามตัวชี้วัดรายบุคคล จำนวน 1,</w:t>
            </w:r>
            <w:r w:rsidR="003E6198">
              <w:rPr>
                <w:rFonts w:ascii="TH SarabunPSK" w:hAnsi="TH SarabunPSK" w:cs="TH SarabunPSK" w:hint="cs"/>
                <w:sz w:val="28"/>
                <w:cs/>
              </w:rPr>
              <w:t>268 คน คิดเป็นร้อยละ 32.56</w:t>
            </w:r>
            <w:r w:rsidR="003E6198">
              <w:rPr>
                <w:rFonts w:ascii="TH SarabunPSK" w:hAnsi="TH SarabunPSK" w:cs="TH SarabunPSK"/>
                <w:sz w:val="28"/>
              </w:rPr>
              <w:t xml:space="preserve">% </w:t>
            </w:r>
            <w:r w:rsidR="003E6198">
              <w:rPr>
                <w:rFonts w:ascii="TH SarabunPSK" w:hAnsi="TH SarabunPSK" w:cs="TH SarabunPSK" w:hint="cs"/>
                <w:sz w:val="28"/>
                <w:cs/>
              </w:rPr>
              <w:t>ของบุคลากรกลุ่มเป้าหมาย (ตำแหน่งที่มีคนครอง จำนวน 3,485 คน)</w:t>
            </w:r>
          </w:p>
        </w:tc>
      </w:tr>
      <w:tr w:rsidR="00556623" w:rsidRPr="009658C1" w14:paraId="28F842FE" w14:textId="6712C050" w:rsidTr="009658C1">
        <w:tc>
          <w:tcPr>
            <w:tcW w:w="1701" w:type="dxa"/>
          </w:tcPr>
          <w:p w14:paraId="3FA613CB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แหล่งข้อมูล</w:t>
            </w:r>
          </w:p>
        </w:tc>
        <w:tc>
          <w:tcPr>
            <w:tcW w:w="6663" w:type="dxa"/>
          </w:tcPr>
          <w:p w14:paraId="41F5F136" w14:textId="77777777" w:rsidR="00556623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สอ. เผยแพร่ข้อมูลผ่านเว็บไซต์สำนักงานปลัดกระทรวงศึกษาธิการ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1522F95" w14:textId="1F559D31" w:rsidR="0052062F" w:rsidRPr="009658C1" w:rsidRDefault="0052062F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6623" w:rsidRPr="009658C1" w14:paraId="1B3CB5EC" w14:textId="29D65D8E" w:rsidTr="009658C1">
        <w:tc>
          <w:tcPr>
            <w:tcW w:w="1701" w:type="dxa"/>
          </w:tcPr>
          <w:p w14:paraId="78CD11D7" w14:textId="77777777" w:rsidR="00556623" w:rsidRPr="009658C1" w:rsidRDefault="00556623" w:rsidP="00556623">
            <w:pPr>
              <w:tabs>
                <w:tab w:val="left" w:pos="1440"/>
              </w:tabs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วิธีการวิเคราะห์ข้อมูล</w:t>
            </w:r>
          </w:p>
          <w:p w14:paraId="1AE1A201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64AD9254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5AA1F45D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383B342C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79922BF6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563D3706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6E64D060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4F945634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290A67B9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3B222E94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27997F20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3958F9E5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79F27CB0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1650B847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50FBC17C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1320A91D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306D71E4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17BA7875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4A1D65BF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60EA02EE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0B4EC193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24BA4D64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</w:rPr>
            </w:pPr>
          </w:p>
          <w:p w14:paraId="572ED846" w14:textId="77777777" w:rsidR="00556623" w:rsidRPr="009658C1" w:rsidRDefault="00556623" w:rsidP="005566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63" w:type="dxa"/>
          </w:tcPr>
          <w:p w14:paraId="582D9AAE" w14:textId="2C6BBA51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เครื่องมือที่ใช้ในการเก็บรวบรวมข้อมูล เป็นแบบสอบถามออนไลน์ (</w:t>
            </w:r>
            <w:r w:rsidRPr="009658C1">
              <w:rPr>
                <w:rFonts w:ascii="TH SarabunPSK" w:hAnsi="TH SarabunPSK" w:cs="TH SarabunPSK"/>
                <w:b/>
                <w:bCs/>
                <w:sz w:val="28"/>
              </w:rPr>
              <w:t>Google Form)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93F84C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3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ส่วน ดังนี้</w:t>
            </w:r>
          </w:p>
          <w:p w14:paraId="0FA97BD1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ส่วนที่ 1  เป้าหมายของการจัดเก็บข้อมูล ดังนี้</w:t>
            </w:r>
          </w:p>
          <w:p w14:paraId="73FFAC3B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            1. เพื่อติดตามผลการพัฒนาตนเองของข้าราชการในสังกัด สป.</w:t>
            </w:r>
          </w:p>
          <w:p w14:paraId="327F5330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            2. เพื่อวางแผนการพัฒนาต่อยอดรายบุคคล</w:t>
            </w:r>
          </w:p>
          <w:p w14:paraId="59A726BC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            3. เพื่อจัดทำฐานข้อมูลการพัฒนาบุคลากรรายบุคคล</w:t>
            </w:r>
          </w:p>
          <w:p w14:paraId="7C85F361" w14:textId="0661F23B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ส่วนที่ 2  ข้อมูลทั่วไป จำนวน 6 ข้อ</w:t>
            </w:r>
          </w:p>
          <w:p w14:paraId="39D6BE75" w14:textId="298C32CE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 ส่วนที่ 3  รายละเอียดการพัฒนา จำนวน 3 ข้อ</w:t>
            </w:r>
          </w:p>
          <w:p w14:paraId="7E556FD5" w14:textId="65A7C5C1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การเก็บรวบรวมข้อมูล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วิธีดำเนินการ ดังนี้</w:t>
            </w:r>
          </w:p>
          <w:p w14:paraId="3A15CF2F" w14:textId="0285CA7A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1) การกำหนดประเด็นคำถามเพื่อติดตามผลการพัฒนาตนเองตามตัวชี้วัดรายบุคคล เพื่อการพัฒนาข้าราชการ และขอความร่วมมือให้บุคลากรในสังกัดดำเนินการกรอกข้อมูลการพัฒนาตนเอง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ตามตัวชี้วัดรายบุคคลเพื่อการพัฒนาข้าราชการ ตามแบบฟอร์มการติดตามผลการพัฒนารายบุคคลที่กำหนดใน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Google Form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โดยการจัดเก็บข้อมูลฯ ดังกล่าว </w:t>
            </w:r>
          </w:p>
          <w:p w14:paraId="71BA1956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2) การจัดทำหนังสือติดตามผลการพัฒนาตนเองตามตัวชี้วัดรายบุคคล เพื่อการพัฒนาข้าราชการ</w:t>
            </w:r>
          </w:p>
          <w:p w14:paraId="0B6ADB3A" w14:textId="7D88B9EC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3) บุคลากรของสำนักงานปลัดกระทรวงศึกษาธิการทุกระดับ (ยกเว้นตำแหน่งระดับอำนวยการ </w:t>
            </w:r>
            <w:r w:rsidRPr="009658C1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และระดับบริหาร) ตอบแบบสอบถามออนไลน์ รายละเอียดตามลิงก์ </w:t>
            </w:r>
            <w:hyperlink r:id="rId11" w:history="1">
              <w:r w:rsidRPr="009658C1">
                <w:rPr>
                  <w:rStyle w:val="a8"/>
                  <w:rFonts w:ascii="TH SarabunPSK" w:hAnsi="TH SarabunPSK" w:cs="TH SarabunPSK"/>
                  <w:color w:val="auto"/>
                  <w:spacing w:val="-6"/>
                  <w:sz w:val="28"/>
                  <w:u w:val="none"/>
                </w:rPr>
                <w:t>https://shorturl.asia/</w:t>
              </w:r>
              <w:r w:rsidRPr="009658C1">
                <w:rPr>
                  <w:rStyle w:val="a8"/>
                  <w:rFonts w:ascii="TH SarabunPSK" w:hAnsi="TH SarabunPSK" w:cs="TH SarabunPSK"/>
                  <w:color w:val="auto"/>
                  <w:spacing w:val="-6"/>
                  <w:sz w:val="28"/>
                  <w:u w:val="none"/>
                  <w:cs/>
                </w:rPr>
                <w:t>7</w:t>
              </w:r>
              <w:proofErr w:type="spellStart"/>
              <w:r w:rsidRPr="009658C1">
                <w:rPr>
                  <w:rStyle w:val="a8"/>
                  <w:rFonts w:ascii="TH SarabunPSK" w:hAnsi="TH SarabunPSK" w:cs="TH SarabunPSK"/>
                  <w:color w:val="auto"/>
                  <w:spacing w:val="-6"/>
                  <w:sz w:val="28"/>
                  <w:u w:val="none"/>
                </w:rPr>
                <w:t>qYJx</w:t>
              </w:r>
              <w:proofErr w:type="spellEnd"/>
            </w:hyperlink>
            <w:r w:rsidRPr="009658C1">
              <w:rPr>
                <w:rFonts w:ascii="TH SarabunPSK" w:hAnsi="TH SarabunPSK" w:cs="TH SarabunPSK"/>
                <w:sz w:val="28"/>
              </w:rPr>
              <w:t xml:space="preserve">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QR - Code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ภายในวันที่ 6 มิถุนายน 2566</w:t>
            </w:r>
          </w:p>
          <w:p w14:paraId="1D68F19A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4) ดำเนินการรวบรวมและตรวจสอบความสมบูรณ์ของแบบสอบถามออนไลน์ที่ตอบกลับ</w:t>
            </w:r>
          </w:p>
          <w:p w14:paraId="5E0956E4" w14:textId="77777777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5) การวิเคราะห์และแปลผล </w:t>
            </w:r>
          </w:p>
          <w:p w14:paraId="3C29E2D4" w14:textId="04CA22B9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6) จัดทำรายงานผลการติดตามผลการพัฒนาบุคลากรตามตัวชี้วัดรายบุคคลเพื่อการพัฒนา</w:t>
            </w:r>
            <w:r w:rsidRPr="009658C1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ข้าราชการ ประจำปี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และนำเสนอสำนักงานปลัดกระทรวงศึกษาธิการต่อไป</w:t>
            </w:r>
          </w:p>
          <w:p w14:paraId="5E233810" w14:textId="57217B10" w:rsidR="00556623" w:rsidRPr="009658C1" w:rsidRDefault="00556623" w:rsidP="005566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658C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การวิเคราะห์ข้อมูล</w:t>
            </w:r>
          </w:p>
          <w:p w14:paraId="3B2BD2A4" w14:textId="0315F853" w:rsidR="00556623" w:rsidRPr="009658C1" w:rsidRDefault="00556623" w:rsidP="0055662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658C1">
              <w:rPr>
                <w:rFonts w:ascii="TH SarabunPSK" w:hAnsi="TH SarabunPSK" w:cs="TH SarabunPSK"/>
                <w:sz w:val="28"/>
                <w:cs/>
              </w:rPr>
              <w:t xml:space="preserve">   การใช้สถิติพรรณนา ได้แก่ ความถี่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Frequency)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ค่าร้อยละ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Percent)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ค่าเฉลี่ย (</w:t>
            </w:r>
            <w:r w:rsidRPr="009658C1">
              <w:rPr>
                <w:rFonts w:ascii="TH SarabunPSK" w:hAnsi="TH SarabunPSK" w:cs="TH SarabunPSK"/>
                <w:sz w:val="28"/>
              </w:rPr>
              <w:t xml:space="preserve">X) </w:t>
            </w:r>
            <w:r w:rsidRPr="009658C1">
              <w:rPr>
                <w:rFonts w:ascii="TH SarabunPSK" w:hAnsi="TH SarabunPSK" w:cs="TH SarabunPSK"/>
                <w:sz w:val="28"/>
                <w:cs/>
              </w:rPr>
              <w:t>และการวิเคราะห์เชิงเนื้อหา (</w:t>
            </w:r>
            <w:r w:rsidRPr="009658C1">
              <w:rPr>
                <w:rFonts w:ascii="TH SarabunPSK" w:hAnsi="TH SarabunPSK" w:cs="TH SarabunPSK"/>
                <w:sz w:val="28"/>
              </w:rPr>
              <w:t>Content Analysis)</w:t>
            </w:r>
          </w:p>
        </w:tc>
      </w:tr>
      <w:bookmarkEnd w:id="1"/>
    </w:tbl>
    <w:p w14:paraId="009CAB99" w14:textId="62857839" w:rsidR="003E36E4" w:rsidRPr="00012F60" w:rsidRDefault="003E36E4" w:rsidP="005607DB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3E36E4" w:rsidRPr="00012F60" w:rsidSect="008E1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40" w:left="2160" w:header="720" w:footer="720" w:gutter="0"/>
      <w:pgNumType w:start="2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F464" w14:textId="77777777" w:rsidR="00707B92" w:rsidRDefault="00707B92" w:rsidP="00FB4B23">
      <w:r>
        <w:separator/>
      </w:r>
    </w:p>
  </w:endnote>
  <w:endnote w:type="continuationSeparator" w:id="0">
    <w:p w14:paraId="0F1DD179" w14:textId="77777777" w:rsidR="00707B92" w:rsidRDefault="00707B92" w:rsidP="00FB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Cambria"/>
    <w:charset w:val="00"/>
    <w:family w:val="auto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A8D8" w14:textId="77777777" w:rsidR="00B23DC5" w:rsidRDefault="00B23DC5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3"/>
      <w:gridCol w:w="4156"/>
    </w:tblGrid>
    <w:tr w:rsidR="00E108B7" w14:paraId="0CE0356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6287E9D" w14:textId="77777777" w:rsidR="00E108B7" w:rsidRDefault="00E108B7">
          <w:pPr>
            <w:pStyle w:val="af6"/>
            <w:rPr>
              <w:caps/>
              <w:szCs w:val="22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A8E36FD" w14:textId="77777777" w:rsidR="00E108B7" w:rsidRDefault="00E108B7">
          <w:pPr>
            <w:pStyle w:val="af6"/>
            <w:jc w:val="right"/>
            <w:rPr>
              <w:caps/>
              <w:szCs w:val="22"/>
            </w:rPr>
          </w:pPr>
        </w:p>
      </w:tc>
    </w:tr>
    <w:tr w:rsidR="00E108B7" w14:paraId="53B3AC50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06D20FC" w14:textId="11C7650C" w:rsidR="00E108B7" w:rsidRDefault="00E108B7">
          <w:pPr>
            <w:pStyle w:val="af8"/>
            <w:rPr>
              <w:caps/>
              <w:color w:val="808080" w:themeColor="background1" w:themeShade="80"/>
              <w:szCs w:val="22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5972D5A" w14:textId="77777777" w:rsidR="00E108B7" w:rsidRPr="00E108B7" w:rsidRDefault="00E108B7">
          <w:pPr>
            <w:pStyle w:val="af8"/>
            <w:jc w:val="right"/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</w:pPr>
          <w:r w:rsidRPr="00E108B7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begin"/>
          </w:r>
          <w:r w:rsidRPr="00E108B7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instrText>PAGE   \* MERGEFORMAT</w:instrText>
          </w:r>
          <w:r w:rsidRPr="00E108B7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separate"/>
          </w:r>
          <w:r w:rsidRPr="00E108B7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  <w:lang w:val="th-TH"/>
            </w:rPr>
            <w:t>2</w:t>
          </w:r>
          <w:r w:rsidRPr="00E108B7">
            <w:rPr>
              <w:rFonts w:ascii="TH SarabunPSK" w:hAnsi="TH SarabunPSK" w:cs="TH SarabunPSK"/>
              <w:caps/>
              <w:color w:val="808080" w:themeColor="background1" w:themeShade="80"/>
              <w:sz w:val="32"/>
              <w:szCs w:val="32"/>
            </w:rPr>
            <w:fldChar w:fldCharType="end"/>
          </w:r>
        </w:p>
      </w:tc>
    </w:tr>
  </w:tbl>
  <w:p w14:paraId="00CB255F" w14:textId="1087B1B7" w:rsidR="002F19DB" w:rsidRDefault="002F19DB" w:rsidP="005A54E6">
    <w:pPr>
      <w:pStyle w:val="af8"/>
      <w:tabs>
        <w:tab w:val="center" w:pos="4298"/>
        <w:tab w:val="left" w:pos="7587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5740" w14:textId="77777777" w:rsidR="00B23DC5" w:rsidRDefault="00B23DC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9541" w14:textId="77777777" w:rsidR="00707B92" w:rsidRDefault="00707B92" w:rsidP="00FB4B23">
      <w:r>
        <w:separator/>
      </w:r>
    </w:p>
  </w:footnote>
  <w:footnote w:type="continuationSeparator" w:id="0">
    <w:p w14:paraId="79B163FA" w14:textId="77777777" w:rsidR="00707B92" w:rsidRDefault="00707B92" w:rsidP="00FB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A360" w14:textId="77777777" w:rsidR="00B23DC5" w:rsidRDefault="00B23DC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DDB0" w14:textId="16F8D22A" w:rsidR="002F19DB" w:rsidRPr="00ED027F" w:rsidRDefault="002F19DB" w:rsidP="00ED027F">
    <w:pPr>
      <w:pStyle w:val="af6"/>
    </w:pPr>
    <w:r>
      <w:rPr>
        <w:cs/>
      </w:rPr>
      <w:ptab w:relativeTo="margin" w:alignment="center" w:leader="none"/>
    </w: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FE36" w14:textId="77777777" w:rsidR="00B23DC5" w:rsidRDefault="00B23DC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56B"/>
    <w:multiLevelType w:val="hybridMultilevel"/>
    <w:tmpl w:val="908E18E4"/>
    <w:lvl w:ilvl="0" w:tplc="4162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E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F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E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25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25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0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E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63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867C2"/>
    <w:multiLevelType w:val="hybridMultilevel"/>
    <w:tmpl w:val="82DC911E"/>
    <w:lvl w:ilvl="0" w:tplc="B51A50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F9156BB"/>
    <w:multiLevelType w:val="hybridMultilevel"/>
    <w:tmpl w:val="BE8A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C0C"/>
    <w:multiLevelType w:val="multilevel"/>
    <w:tmpl w:val="3B6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D4B59"/>
    <w:multiLevelType w:val="multilevel"/>
    <w:tmpl w:val="947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A40F7"/>
    <w:multiLevelType w:val="multilevel"/>
    <w:tmpl w:val="24C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F0698"/>
    <w:multiLevelType w:val="multilevel"/>
    <w:tmpl w:val="44C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EF5BD5"/>
    <w:multiLevelType w:val="hybridMultilevel"/>
    <w:tmpl w:val="CFD25B24"/>
    <w:lvl w:ilvl="0" w:tplc="00007ADA">
      <w:start w:val="1"/>
      <w:numFmt w:val="decimal"/>
      <w:lvlText w:val="%1."/>
      <w:lvlJc w:val="left"/>
      <w:pPr>
        <w:ind w:left="564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8" w15:restartNumberingAfterBreak="0">
    <w:nsid w:val="274417E7"/>
    <w:multiLevelType w:val="multilevel"/>
    <w:tmpl w:val="4354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16781"/>
    <w:multiLevelType w:val="hybridMultilevel"/>
    <w:tmpl w:val="74CAF288"/>
    <w:lvl w:ilvl="0" w:tplc="60CCDFD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1664CFB"/>
    <w:multiLevelType w:val="multilevel"/>
    <w:tmpl w:val="F35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D6B81"/>
    <w:multiLevelType w:val="hybridMultilevel"/>
    <w:tmpl w:val="DDA81C10"/>
    <w:lvl w:ilvl="0" w:tplc="5EAC78BA">
      <w:start w:val="5"/>
      <w:numFmt w:val="bullet"/>
      <w:lvlText w:val="-"/>
      <w:lvlJc w:val="left"/>
      <w:pPr>
        <w:ind w:left="7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77548E"/>
    <w:multiLevelType w:val="multilevel"/>
    <w:tmpl w:val="12B6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9432B"/>
    <w:multiLevelType w:val="multilevel"/>
    <w:tmpl w:val="1682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F50A8F"/>
    <w:multiLevelType w:val="hybridMultilevel"/>
    <w:tmpl w:val="8D5C677A"/>
    <w:lvl w:ilvl="0" w:tplc="3E4EAAE4">
      <w:start w:val="5"/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490C1D8B"/>
    <w:multiLevelType w:val="multilevel"/>
    <w:tmpl w:val="1EF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327C5"/>
    <w:multiLevelType w:val="multilevel"/>
    <w:tmpl w:val="ED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66835"/>
    <w:multiLevelType w:val="hybridMultilevel"/>
    <w:tmpl w:val="A918947E"/>
    <w:lvl w:ilvl="0" w:tplc="EADC89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26D47"/>
    <w:multiLevelType w:val="multilevel"/>
    <w:tmpl w:val="02A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13244"/>
    <w:multiLevelType w:val="hybridMultilevel"/>
    <w:tmpl w:val="CFD25B24"/>
    <w:lvl w:ilvl="0" w:tplc="00007ADA">
      <w:start w:val="1"/>
      <w:numFmt w:val="decimal"/>
      <w:lvlText w:val="%1."/>
      <w:lvlJc w:val="left"/>
      <w:pPr>
        <w:ind w:left="564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0" w15:restartNumberingAfterBreak="0">
    <w:nsid w:val="5E6928E0"/>
    <w:multiLevelType w:val="multilevel"/>
    <w:tmpl w:val="B19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D7AAC"/>
    <w:multiLevelType w:val="multilevel"/>
    <w:tmpl w:val="D41C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E1033"/>
    <w:multiLevelType w:val="hybridMultilevel"/>
    <w:tmpl w:val="E5C0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95309"/>
    <w:multiLevelType w:val="multilevel"/>
    <w:tmpl w:val="9BD8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A7616"/>
    <w:multiLevelType w:val="multilevel"/>
    <w:tmpl w:val="0CE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96E55"/>
    <w:multiLevelType w:val="multilevel"/>
    <w:tmpl w:val="1CB6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856AB"/>
    <w:multiLevelType w:val="multilevel"/>
    <w:tmpl w:val="2806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547402">
    <w:abstractNumId w:val="22"/>
  </w:num>
  <w:num w:numId="2" w16cid:durableId="248270246">
    <w:abstractNumId w:val="2"/>
  </w:num>
  <w:num w:numId="3" w16cid:durableId="264000776">
    <w:abstractNumId w:val="14"/>
  </w:num>
  <w:num w:numId="4" w16cid:durableId="1961185531">
    <w:abstractNumId w:val="11"/>
  </w:num>
  <w:num w:numId="5" w16cid:durableId="1678271538">
    <w:abstractNumId w:val="9"/>
  </w:num>
  <w:num w:numId="6" w16cid:durableId="1765955465">
    <w:abstractNumId w:val="17"/>
  </w:num>
  <w:num w:numId="7" w16cid:durableId="1182742359">
    <w:abstractNumId w:val="6"/>
  </w:num>
  <w:num w:numId="8" w16cid:durableId="1289362207">
    <w:abstractNumId w:val="1"/>
  </w:num>
  <w:num w:numId="9" w16cid:durableId="1706636583">
    <w:abstractNumId w:val="21"/>
  </w:num>
  <w:num w:numId="10" w16cid:durableId="467089722">
    <w:abstractNumId w:val="25"/>
  </w:num>
  <w:num w:numId="11" w16cid:durableId="2033720688">
    <w:abstractNumId w:val="20"/>
  </w:num>
  <w:num w:numId="12" w16cid:durableId="1084063013">
    <w:abstractNumId w:val="23"/>
  </w:num>
  <w:num w:numId="13" w16cid:durableId="1222981548">
    <w:abstractNumId w:val="4"/>
  </w:num>
  <w:num w:numId="14" w16cid:durableId="1306550806">
    <w:abstractNumId w:val="15"/>
  </w:num>
  <w:num w:numId="15" w16cid:durableId="1892112517">
    <w:abstractNumId w:val="3"/>
  </w:num>
  <w:num w:numId="16" w16cid:durableId="1843006608">
    <w:abstractNumId w:val="5"/>
  </w:num>
  <w:num w:numId="17" w16cid:durableId="826215099">
    <w:abstractNumId w:val="10"/>
  </w:num>
  <w:num w:numId="18" w16cid:durableId="1618369293">
    <w:abstractNumId w:val="24"/>
  </w:num>
  <w:num w:numId="19" w16cid:durableId="707681981">
    <w:abstractNumId w:val="16"/>
  </w:num>
  <w:num w:numId="20" w16cid:durableId="390421227">
    <w:abstractNumId w:val="18"/>
  </w:num>
  <w:num w:numId="21" w16cid:durableId="24602325">
    <w:abstractNumId w:val="13"/>
  </w:num>
  <w:num w:numId="22" w16cid:durableId="144704163">
    <w:abstractNumId w:val="12"/>
  </w:num>
  <w:num w:numId="23" w16cid:durableId="709763511">
    <w:abstractNumId w:val="26"/>
  </w:num>
  <w:num w:numId="24" w16cid:durableId="66925736">
    <w:abstractNumId w:val="8"/>
  </w:num>
  <w:num w:numId="25" w16cid:durableId="925118180">
    <w:abstractNumId w:val="7"/>
  </w:num>
  <w:num w:numId="26" w16cid:durableId="911623419">
    <w:abstractNumId w:val="0"/>
  </w:num>
  <w:num w:numId="27" w16cid:durableId="635325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BD"/>
    <w:rsid w:val="0000077D"/>
    <w:rsid w:val="00001172"/>
    <w:rsid w:val="000054CF"/>
    <w:rsid w:val="000064A4"/>
    <w:rsid w:val="00007F28"/>
    <w:rsid w:val="0001131D"/>
    <w:rsid w:val="00012DFF"/>
    <w:rsid w:val="00012F60"/>
    <w:rsid w:val="00013AEA"/>
    <w:rsid w:val="0001456A"/>
    <w:rsid w:val="00015BAA"/>
    <w:rsid w:val="00015DF9"/>
    <w:rsid w:val="000174AD"/>
    <w:rsid w:val="00020C28"/>
    <w:rsid w:val="00023249"/>
    <w:rsid w:val="000248E6"/>
    <w:rsid w:val="000254EE"/>
    <w:rsid w:val="00026F84"/>
    <w:rsid w:val="000305AF"/>
    <w:rsid w:val="000306B1"/>
    <w:rsid w:val="00031CC5"/>
    <w:rsid w:val="00035CAC"/>
    <w:rsid w:val="0003653E"/>
    <w:rsid w:val="00036B11"/>
    <w:rsid w:val="00040D8B"/>
    <w:rsid w:val="00042E3C"/>
    <w:rsid w:val="0004349D"/>
    <w:rsid w:val="00043D71"/>
    <w:rsid w:val="000460F7"/>
    <w:rsid w:val="000464B4"/>
    <w:rsid w:val="00047605"/>
    <w:rsid w:val="0005288A"/>
    <w:rsid w:val="00060F56"/>
    <w:rsid w:val="00065F66"/>
    <w:rsid w:val="000703B5"/>
    <w:rsid w:val="0007092D"/>
    <w:rsid w:val="000738AD"/>
    <w:rsid w:val="00073E8F"/>
    <w:rsid w:val="00076C25"/>
    <w:rsid w:val="000778AD"/>
    <w:rsid w:val="00081420"/>
    <w:rsid w:val="0008210C"/>
    <w:rsid w:val="00082B87"/>
    <w:rsid w:val="00083772"/>
    <w:rsid w:val="00085180"/>
    <w:rsid w:val="00090863"/>
    <w:rsid w:val="00093AFD"/>
    <w:rsid w:val="000A4D26"/>
    <w:rsid w:val="000A5E29"/>
    <w:rsid w:val="000A6728"/>
    <w:rsid w:val="000A7536"/>
    <w:rsid w:val="000B08CD"/>
    <w:rsid w:val="000B13DF"/>
    <w:rsid w:val="000B5FEA"/>
    <w:rsid w:val="000B766C"/>
    <w:rsid w:val="000B7894"/>
    <w:rsid w:val="000B7FE1"/>
    <w:rsid w:val="000C2589"/>
    <w:rsid w:val="000C28C0"/>
    <w:rsid w:val="000C29EB"/>
    <w:rsid w:val="000C2EBF"/>
    <w:rsid w:val="000C432F"/>
    <w:rsid w:val="000C4D8C"/>
    <w:rsid w:val="000C556E"/>
    <w:rsid w:val="000C79AC"/>
    <w:rsid w:val="000D5E21"/>
    <w:rsid w:val="000D6B90"/>
    <w:rsid w:val="000D7AE1"/>
    <w:rsid w:val="000E063D"/>
    <w:rsid w:val="000E1E5C"/>
    <w:rsid w:val="000E3514"/>
    <w:rsid w:val="000E3FC0"/>
    <w:rsid w:val="000E63C5"/>
    <w:rsid w:val="000F1B6A"/>
    <w:rsid w:val="000F308E"/>
    <w:rsid w:val="000F44D3"/>
    <w:rsid w:val="000F5636"/>
    <w:rsid w:val="000F5A47"/>
    <w:rsid w:val="000F77B2"/>
    <w:rsid w:val="000F77FD"/>
    <w:rsid w:val="00100D59"/>
    <w:rsid w:val="0010119C"/>
    <w:rsid w:val="0010192A"/>
    <w:rsid w:val="00101A7E"/>
    <w:rsid w:val="00104AC5"/>
    <w:rsid w:val="00104D36"/>
    <w:rsid w:val="00104E7E"/>
    <w:rsid w:val="0010612B"/>
    <w:rsid w:val="00106D85"/>
    <w:rsid w:val="00111A9E"/>
    <w:rsid w:val="00112133"/>
    <w:rsid w:val="001122D0"/>
    <w:rsid w:val="0011384C"/>
    <w:rsid w:val="00116448"/>
    <w:rsid w:val="0011645B"/>
    <w:rsid w:val="0012000F"/>
    <w:rsid w:val="00121B02"/>
    <w:rsid w:val="00122B88"/>
    <w:rsid w:val="00127D5F"/>
    <w:rsid w:val="00127FE5"/>
    <w:rsid w:val="00130C6C"/>
    <w:rsid w:val="00133208"/>
    <w:rsid w:val="001346A0"/>
    <w:rsid w:val="001348A2"/>
    <w:rsid w:val="00137F7C"/>
    <w:rsid w:val="00140451"/>
    <w:rsid w:val="00141685"/>
    <w:rsid w:val="00142484"/>
    <w:rsid w:val="00142687"/>
    <w:rsid w:val="00142A4A"/>
    <w:rsid w:val="00145157"/>
    <w:rsid w:val="00145A29"/>
    <w:rsid w:val="00147186"/>
    <w:rsid w:val="00150CB4"/>
    <w:rsid w:val="00150F6C"/>
    <w:rsid w:val="00154C2C"/>
    <w:rsid w:val="00162BAA"/>
    <w:rsid w:val="00165F67"/>
    <w:rsid w:val="00166384"/>
    <w:rsid w:val="00166400"/>
    <w:rsid w:val="00173ECD"/>
    <w:rsid w:val="00175F9A"/>
    <w:rsid w:val="00181545"/>
    <w:rsid w:val="00182443"/>
    <w:rsid w:val="00183CC4"/>
    <w:rsid w:val="001843E3"/>
    <w:rsid w:val="001848D1"/>
    <w:rsid w:val="00187DB9"/>
    <w:rsid w:val="001902B7"/>
    <w:rsid w:val="00191136"/>
    <w:rsid w:val="00193BBC"/>
    <w:rsid w:val="0019437B"/>
    <w:rsid w:val="001A12E2"/>
    <w:rsid w:val="001A3A2D"/>
    <w:rsid w:val="001A3FD0"/>
    <w:rsid w:val="001A45B3"/>
    <w:rsid w:val="001A5EC3"/>
    <w:rsid w:val="001B054A"/>
    <w:rsid w:val="001B1BAD"/>
    <w:rsid w:val="001B20BB"/>
    <w:rsid w:val="001B3786"/>
    <w:rsid w:val="001B585B"/>
    <w:rsid w:val="001B634D"/>
    <w:rsid w:val="001B64E4"/>
    <w:rsid w:val="001B67D6"/>
    <w:rsid w:val="001B7A5E"/>
    <w:rsid w:val="001C0F1C"/>
    <w:rsid w:val="001C1335"/>
    <w:rsid w:val="001C1A5D"/>
    <w:rsid w:val="001C521C"/>
    <w:rsid w:val="001D090B"/>
    <w:rsid w:val="001D1525"/>
    <w:rsid w:val="001D1C31"/>
    <w:rsid w:val="001D20CC"/>
    <w:rsid w:val="001D4712"/>
    <w:rsid w:val="001D4E2B"/>
    <w:rsid w:val="001D5612"/>
    <w:rsid w:val="001D56DC"/>
    <w:rsid w:val="001D6F96"/>
    <w:rsid w:val="001D7437"/>
    <w:rsid w:val="001D7A3F"/>
    <w:rsid w:val="001E15B8"/>
    <w:rsid w:val="001E34B1"/>
    <w:rsid w:val="001E4650"/>
    <w:rsid w:val="001F2241"/>
    <w:rsid w:val="001F2616"/>
    <w:rsid w:val="001F32FB"/>
    <w:rsid w:val="001F6C47"/>
    <w:rsid w:val="001F7965"/>
    <w:rsid w:val="001F7DA3"/>
    <w:rsid w:val="001F7F7C"/>
    <w:rsid w:val="0020105B"/>
    <w:rsid w:val="00201BD7"/>
    <w:rsid w:val="002031D6"/>
    <w:rsid w:val="00203E34"/>
    <w:rsid w:val="002040AC"/>
    <w:rsid w:val="0020479C"/>
    <w:rsid w:val="00211479"/>
    <w:rsid w:val="00211541"/>
    <w:rsid w:val="00212308"/>
    <w:rsid w:val="00212668"/>
    <w:rsid w:val="002132CE"/>
    <w:rsid w:val="00213300"/>
    <w:rsid w:val="00213CB9"/>
    <w:rsid w:val="00213E8E"/>
    <w:rsid w:val="0021401C"/>
    <w:rsid w:val="002143EB"/>
    <w:rsid w:val="00215C2E"/>
    <w:rsid w:val="0021776E"/>
    <w:rsid w:val="0021792B"/>
    <w:rsid w:val="00217BCA"/>
    <w:rsid w:val="00222E09"/>
    <w:rsid w:val="00224373"/>
    <w:rsid w:val="002260DC"/>
    <w:rsid w:val="00227957"/>
    <w:rsid w:val="00231BDE"/>
    <w:rsid w:val="00233206"/>
    <w:rsid w:val="00235072"/>
    <w:rsid w:val="00235963"/>
    <w:rsid w:val="0024379B"/>
    <w:rsid w:val="002439C3"/>
    <w:rsid w:val="00244A9C"/>
    <w:rsid w:val="00254068"/>
    <w:rsid w:val="00254C9B"/>
    <w:rsid w:val="00255D33"/>
    <w:rsid w:val="00256866"/>
    <w:rsid w:val="0026018F"/>
    <w:rsid w:val="0026402E"/>
    <w:rsid w:val="00264845"/>
    <w:rsid w:val="00264AFB"/>
    <w:rsid w:val="0026538D"/>
    <w:rsid w:val="00265961"/>
    <w:rsid w:val="002671D8"/>
    <w:rsid w:val="00271FA4"/>
    <w:rsid w:val="002722FD"/>
    <w:rsid w:val="0027499D"/>
    <w:rsid w:val="00274D20"/>
    <w:rsid w:val="00274F9A"/>
    <w:rsid w:val="00275380"/>
    <w:rsid w:val="00275B68"/>
    <w:rsid w:val="002773A8"/>
    <w:rsid w:val="00280453"/>
    <w:rsid w:val="002807C2"/>
    <w:rsid w:val="00281F72"/>
    <w:rsid w:val="00282CD3"/>
    <w:rsid w:val="00283335"/>
    <w:rsid w:val="00285E00"/>
    <w:rsid w:val="0029105D"/>
    <w:rsid w:val="002912AF"/>
    <w:rsid w:val="002924E5"/>
    <w:rsid w:val="002931F2"/>
    <w:rsid w:val="00294C1D"/>
    <w:rsid w:val="00297DBE"/>
    <w:rsid w:val="002A0478"/>
    <w:rsid w:val="002A09B5"/>
    <w:rsid w:val="002A2C71"/>
    <w:rsid w:val="002A4E2D"/>
    <w:rsid w:val="002A625E"/>
    <w:rsid w:val="002A64D7"/>
    <w:rsid w:val="002A7926"/>
    <w:rsid w:val="002A7C12"/>
    <w:rsid w:val="002B0669"/>
    <w:rsid w:val="002B3827"/>
    <w:rsid w:val="002B4772"/>
    <w:rsid w:val="002B4AA0"/>
    <w:rsid w:val="002B55CE"/>
    <w:rsid w:val="002B5901"/>
    <w:rsid w:val="002B5A0E"/>
    <w:rsid w:val="002B66F6"/>
    <w:rsid w:val="002B6A0B"/>
    <w:rsid w:val="002B6F11"/>
    <w:rsid w:val="002B7DF0"/>
    <w:rsid w:val="002C0DDC"/>
    <w:rsid w:val="002C208D"/>
    <w:rsid w:val="002C2B69"/>
    <w:rsid w:val="002C327A"/>
    <w:rsid w:val="002D218F"/>
    <w:rsid w:val="002D3247"/>
    <w:rsid w:val="002D411F"/>
    <w:rsid w:val="002D4A38"/>
    <w:rsid w:val="002D4FCE"/>
    <w:rsid w:val="002D6213"/>
    <w:rsid w:val="002D656B"/>
    <w:rsid w:val="002D69E5"/>
    <w:rsid w:val="002D75C2"/>
    <w:rsid w:val="002E0B0E"/>
    <w:rsid w:val="002E474D"/>
    <w:rsid w:val="002E4BC6"/>
    <w:rsid w:val="002E71F2"/>
    <w:rsid w:val="002F00B0"/>
    <w:rsid w:val="002F02E5"/>
    <w:rsid w:val="002F19DB"/>
    <w:rsid w:val="002F2528"/>
    <w:rsid w:val="002F6D6B"/>
    <w:rsid w:val="00301A9C"/>
    <w:rsid w:val="0030386E"/>
    <w:rsid w:val="00307DBB"/>
    <w:rsid w:val="00311682"/>
    <w:rsid w:val="00311E20"/>
    <w:rsid w:val="00312CAC"/>
    <w:rsid w:val="003134AF"/>
    <w:rsid w:val="00313758"/>
    <w:rsid w:val="0031410C"/>
    <w:rsid w:val="00314160"/>
    <w:rsid w:val="003153B0"/>
    <w:rsid w:val="003153BA"/>
    <w:rsid w:val="00320BA1"/>
    <w:rsid w:val="00322E9A"/>
    <w:rsid w:val="00323F24"/>
    <w:rsid w:val="0032555E"/>
    <w:rsid w:val="003268E8"/>
    <w:rsid w:val="00330A55"/>
    <w:rsid w:val="003328CE"/>
    <w:rsid w:val="00334671"/>
    <w:rsid w:val="00335A09"/>
    <w:rsid w:val="00337E53"/>
    <w:rsid w:val="00341C71"/>
    <w:rsid w:val="00342E6D"/>
    <w:rsid w:val="00343D48"/>
    <w:rsid w:val="00344E77"/>
    <w:rsid w:val="00344F3C"/>
    <w:rsid w:val="003466AB"/>
    <w:rsid w:val="00346861"/>
    <w:rsid w:val="00346E28"/>
    <w:rsid w:val="00347996"/>
    <w:rsid w:val="0035181E"/>
    <w:rsid w:val="0035707D"/>
    <w:rsid w:val="003609CF"/>
    <w:rsid w:val="00360CDC"/>
    <w:rsid w:val="0036212C"/>
    <w:rsid w:val="003634FB"/>
    <w:rsid w:val="00363760"/>
    <w:rsid w:val="0036475E"/>
    <w:rsid w:val="00364C33"/>
    <w:rsid w:val="0036536A"/>
    <w:rsid w:val="003717FB"/>
    <w:rsid w:val="00375922"/>
    <w:rsid w:val="00377534"/>
    <w:rsid w:val="00384768"/>
    <w:rsid w:val="0039295F"/>
    <w:rsid w:val="0039320F"/>
    <w:rsid w:val="0039734D"/>
    <w:rsid w:val="00397479"/>
    <w:rsid w:val="00397D2A"/>
    <w:rsid w:val="003A0307"/>
    <w:rsid w:val="003A0EE0"/>
    <w:rsid w:val="003A333B"/>
    <w:rsid w:val="003A41D6"/>
    <w:rsid w:val="003A4227"/>
    <w:rsid w:val="003A5C5A"/>
    <w:rsid w:val="003B0689"/>
    <w:rsid w:val="003B0D8C"/>
    <w:rsid w:val="003B3388"/>
    <w:rsid w:val="003B3B5C"/>
    <w:rsid w:val="003B4120"/>
    <w:rsid w:val="003B58A3"/>
    <w:rsid w:val="003C0FBA"/>
    <w:rsid w:val="003C23D6"/>
    <w:rsid w:val="003C393D"/>
    <w:rsid w:val="003D0EB2"/>
    <w:rsid w:val="003D1BFF"/>
    <w:rsid w:val="003D1DB8"/>
    <w:rsid w:val="003D2466"/>
    <w:rsid w:val="003D4F71"/>
    <w:rsid w:val="003D52EA"/>
    <w:rsid w:val="003D53C1"/>
    <w:rsid w:val="003D5643"/>
    <w:rsid w:val="003E14BA"/>
    <w:rsid w:val="003E36E4"/>
    <w:rsid w:val="003E4795"/>
    <w:rsid w:val="003E49FF"/>
    <w:rsid w:val="003E4AFA"/>
    <w:rsid w:val="003E4FFC"/>
    <w:rsid w:val="003E6198"/>
    <w:rsid w:val="003E6235"/>
    <w:rsid w:val="003E7919"/>
    <w:rsid w:val="003F01EF"/>
    <w:rsid w:val="003F180A"/>
    <w:rsid w:val="003F1A0C"/>
    <w:rsid w:val="003F20C5"/>
    <w:rsid w:val="003F53F5"/>
    <w:rsid w:val="003F6159"/>
    <w:rsid w:val="003F66AE"/>
    <w:rsid w:val="003F677A"/>
    <w:rsid w:val="003F6BD2"/>
    <w:rsid w:val="00400139"/>
    <w:rsid w:val="00400687"/>
    <w:rsid w:val="004006D1"/>
    <w:rsid w:val="00403389"/>
    <w:rsid w:val="00403E9C"/>
    <w:rsid w:val="00403F55"/>
    <w:rsid w:val="00405CC3"/>
    <w:rsid w:val="00407A22"/>
    <w:rsid w:val="004107B5"/>
    <w:rsid w:val="0041165E"/>
    <w:rsid w:val="004118AD"/>
    <w:rsid w:val="004127F1"/>
    <w:rsid w:val="00415995"/>
    <w:rsid w:val="00416024"/>
    <w:rsid w:val="0042008C"/>
    <w:rsid w:val="00422D8A"/>
    <w:rsid w:val="004261F2"/>
    <w:rsid w:val="00432AB4"/>
    <w:rsid w:val="00433471"/>
    <w:rsid w:val="00434667"/>
    <w:rsid w:val="0043546A"/>
    <w:rsid w:val="00435972"/>
    <w:rsid w:val="00436797"/>
    <w:rsid w:val="004420EB"/>
    <w:rsid w:val="00442A2D"/>
    <w:rsid w:val="00443AD9"/>
    <w:rsid w:val="00445485"/>
    <w:rsid w:val="00445C7B"/>
    <w:rsid w:val="0044742D"/>
    <w:rsid w:val="00451DBB"/>
    <w:rsid w:val="00452BFC"/>
    <w:rsid w:val="004558C0"/>
    <w:rsid w:val="00455FA4"/>
    <w:rsid w:val="00461AC2"/>
    <w:rsid w:val="00461F33"/>
    <w:rsid w:val="004625B9"/>
    <w:rsid w:val="004660D9"/>
    <w:rsid w:val="00466CA8"/>
    <w:rsid w:val="00467B88"/>
    <w:rsid w:val="0047170D"/>
    <w:rsid w:val="00475311"/>
    <w:rsid w:val="00477BFF"/>
    <w:rsid w:val="0048107C"/>
    <w:rsid w:val="00481C29"/>
    <w:rsid w:val="0048238D"/>
    <w:rsid w:val="00483374"/>
    <w:rsid w:val="00483F07"/>
    <w:rsid w:val="0048497D"/>
    <w:rsid w:val="00484A68"/>
    <w:rsid w:val="00484C78"/>
    <w:rsid w:val="0048644E"/>
    <w:rsid w:val="004865E0"/>
    <w:rsid w:val="00490AE9"/>
    <w:rsid w:val="00491653"/>
    <w:rsid w:val="0049281D"/>
    <w:rsid w:val="00492BD4"/>
    <w:rsid w:val="00492CA2"/>
    <w:rsid w:val="00495445"/>
    <w:rsid w:val="00497493"/>
    <w:rsid w:val="004A1726"/>
    <w:rsid w:val="004A463C"/>
    <w:rsid w:val="004A6640"/>
    <w:rsid w:val="004A7062"/>
    <w:rsid w:val="004B0EFF"/>
    <w:rsid w:val="004B10CF"/>
    <w:rsid w:val="004B1EBA"/>
    <w:rsid w:val="004B346F"/>
    <w:rsid w:val="004B43C6"/>
    <w:rsid w:val="004B71DA"/>
    <w:rsid w:val="004B7918"/>
    <w:rsid w:val="004B7CC0"/>
    <w:rsid w:val="004C2048"/>
    <w:rsid w:val="004C211C"/>
    <w:rsid w:val="004C4084"/>
    <w:rsid w:val="004C49BC"/>
    <w:rsid w:val="004C6225"/>
    <w:rsid w:val="004C62E0"/>
    <w:rsid w:val="004D1C21"/>
    <w:rsid w:val="004D219F"/>
    <w:rsid w:val="004D3BAC"/>
    <w:rsid w:val="004D3ED0"/>
    <w:rsid w:val="004D4F72"/>
    <w:rsid w:val="004D6C52"/>
    <w:rsid w:val="004E10C1"/>
    <w:rsid w:val="004E3540"/>
    <w:rsid w:val="004E6432"/>
    <w:rsid w:val="004E66DD"/>
    <w:rsid w:val="004E6CF7"/>
    <w:rsid w:val="004E7391"/>
    <w:rsid w:val="004E779F"/>
    <w:rsid w:val="004F1A91"/>
    <w:rsid w:val="004F1FD7"/>
    <w:rsid w:val="004F2E91"/>
    <w:rsid w:val="004F43BB"/>
    <w:rsid w:val="004F7313"/>
    <w:rsid w:val="004F7F86"/>
    <w:rsid w:val="005000B9"/>
    <w:rsid w:val="00500263"/>
    <w:rsid w:val="005040CD"/>
    <w:rsid w:val="00507862"/>
    <w:rsid w:val="00511FD0"/>
    <w:rsid w:val="0051237B"/>
    <w:rsid w:val="00513D8F"/>
    <w:rsid w:val="0052062F"/>
    <w:rsid w:val="00520F75"/>
    <w:rsid w:val="00521975"/>
    <w:rsid w:val="0052247A"/>
    <w:rsid w:val="00530CA8"/>
    <w:rsid w:val="00531785"/>
    <w:rsid w:val="005328EE"/>
    <w:rsid w:val="005344F2"/>
    <w:rsid w:val="00534725"/>
    <w:rsid w:val="0053569D"/>
    <w:rsid w:val="00537AC3"/>
    <w:rsid w:val="005401DF"/>
    <w:rsid w:val="005401F7"/>
    <w:rsid w:val="0054458B"/>
    <w:rsid w:val="005477DD"/>
    <w:rsid w:val="00556623"/>
    <w:rsid w:val="00557CFF"/>
    <w:rsid w:val="00560586"/>
    <w:rsid w:val="005607DB"/>
    <w:rsid w:val="0056216F"/>
    <w:rsid w:val="005639C4"/>
    <w:rsid w:val="005670AD"/>
    <w:rsid w:val="005702FC"/>
    <w:rsid w:val="00573C3F"/>
    <w:rsid w:val="00573FFD"/>
    <w:rsid w:val="0057593E"/>
    <w:rsid w:val="00575953"/>
    <w:rsid w:val="005772E9"/>
    <w:rsid w:val="00580394"/>
    <w:rsid w:val="00580A13"/>
    <w:rsid w:val="00581352"/>
    <w:rsid w:val="0058267A"/>
    <w:rsid w:val="00584380"/>
    <w:rsid w:val="00585B80"/>
    <w:rsid w:val="00585E41"/>
    <w:rsid w:val="0058604B"/>
    <w:rsid w:val="00586A8E"/>
    <w:rsid w:val="00587B7A"/>
    <w:rsid w:val="005902EB"/>
    <w:rsid w:val="005905F7"/>
    <w:rsid w:val="00593219"/>
    <w:rsid w:val="00595167"/>
    <w:rsid w:val="00596C3E"/>
    <w:rsid w:val="005A46EA"/>
    <w:rsid w:val="005A496E"/>
    <w:rsid w:val="005A5025"/>
    <w:rsid w:val="005A54E6"/>
    <w:rsid w:val="005A5534"/>
    <w:rsid w:val="005A6C79"/>
    <w:rsid w:val="005A7EC7"/>
    <w:rsid w:val="005B0ABF"/>
    <w:rsid w:val="005B175F"/>
    <w:rsid w:val="005B1850"/>
    <w:rsid w:val="005B18B5"/>
    <w:rsid w:val="005B3B54"/>
    <w:rsid w:val="005B3DD6"/>
    <w:rsid w:val="005B5015"/>
    <w:rsid w:val="005B7D2C"/>
    <w:rsid w:val="005C13BD"/>
    <w:rsid w:val="005C3A0F"/>
    <w:rsid w:val="005C3C69"/>
    <w:rsid w:val="005C4040"/>
    <w:rsid w:val="005C497B"/>
    <w:rsid w:val="005C60F2"/>
    <w:rsid w:val="005C69F5"/>
    <w:rsid w:val="005C78D8"/>
    <w:rsid w:val="005C7A54"/>
    <w:rsid w:val="005D02C9"/>
    <w:rsid w:val="005D1EFD"/>
    <w:rsid w:val="005D28D9"/>
    <w:rsid w:val="005D332B"/>
    <w:rsid w:val="005D3EF0"/>
    <w:rsid w:val="005D552A"/>
    <w:rsid w:val="005D631C"/>
    <w:rsid w:val="005D6351"/>
    <w:rsid w:val="005E15BA"/>
    <w:rsid w:val="005E3183"/>
    <w:rsid w:val="005E77B4"/>
    <w:rsid w:val="005E77E1"/>
    <w:rsid w:val="005F009F"/>
    <w:rsid w:val="005F1D28"/>
    <w:rsid w:val="005F5CE0"/>
    <w:rsid w:val="005F6A6E"/>
    <w:rsid w:val="005F7474"/>
    <w:rsid w:val="00600AFE"/>
    <w:rsid w:val="00603DEF"/>
    <w:rsid w:val="0060421C"/>
    <w:rsid w:val="0060676A"/>
    <w:rsid w:val="0060758C"/>
    <w:rsid w:val="0061262D"/>
    <w:rsid w:val="00613B39"/>
    <w:rsid w:val="00614A31"/>
    <w:rsid w:val="00622D46"/>
    <w:rsid w:val="00622FED"/>
    <w:rsid w:val="006245D7"/>
    <w:rsid w:val="00625AD8"/>
    <w:rsid w:val="00626AD3"/>
    <w:rsid w:val="00630A40"/>
    <w:rsid w:val="00632234"/>
    <w:rsid w:val="00633DCB"/>
    <w:rsid w:val="00634F52"/>
    <w:rsid w:val="00635075"/>
    <w:rsid w:val="0064074F"/>
    <w:rsid w:val="00641497"/>
    <w:rsid w:val="006433C3"/>
    <w:rsid w:val="00645086"/>
    <w:rsid w:val="0064610F"/>
    <w:rsid w:val="00650BFF"/>
    <w:rsid w:val="0065194B"/>
    <w:rsid w:val="00652A15"/>
    <w:rsid w:val="00653F53"/>
    <w:rsid w:val="00654AD4"/>
    <w:rsid w:val="006559B5"/>
    <w:rsid w:val="00656D29"/>
    <w:rsid w:val="0066015D"/>
    <w:rsid w:val="00661BE0"/>
    <w:rsid w:val="00664D3D"/>
    <w:rsid w:val="0066534D"/>
    <w:rsid w:val="0066718C"/>
    <w:rsid w:val="00671347"/>
    <w:rsid w:val="006758C8"/>
    <w:rsid w:val="00676690"/>
    <w:rsid w:val="006769D5"/>
    <w:rsid w:val="0068019F"/>
    <w:rsid w:val="006812A1"/>
    <w:rsid w:val="00681808"/>
    <w:rsid w:val="00682FD4"/>
    <w:rsid w:val="006857D1"/>
    <w:rsid w:val="006900F6"/>
    <w:rsid w:val="006905F2"/>
    <w:rsid w:val="00690687"/>
    <w:rsid w:val="0069211D"/>
    <w:rsid w:val="00692131"/>
    <w:rsid w:val="006942B2"/>
    <w:rsid w:val="006953B4"/>
    <w:rsid w:val="00695A51"/>
    <w:rsid w:val="00697A40"/>
    <w:rsid w:val="00697B19"/>
    <w:rsid w:val="006A02B1"/>
    <w:rsid w:val="006A46F4"/>
    <w:rsid w:val="006A578B"/>
    <w:rsid w:val="006A6341"/>
    <w:rsid w:val="006A6EBD"/>
    <w:rsid w:val="006B14C5"/>
    <w:rsid w:val="006B1B22"/>
    <w:rsid w:val="006B2D11"/>
    <w:rsid w:val="006B3420"/>
    <w:rsid w:val="006B3813"/>
    <w:rsid w:val="006B4262"/>
    <w:rsid w:val="006C0038"/>
    <w:rsid w:val="006C0B1D"/>
    <w:rsid w:val="006C1BEB"/>
    <w:rsid w:val="006C483F"/>
    <w:rsid w:val="006C672B"/>
    <w:rsid w:val="006D03CA"/>
    <w:rsid w:val="006D059F"/>
    <w:rsid w:val="006D07CF"/>
    <w:rsid w:val="006D3120"/>
    <w:rsid w:val="006D4171"/>
    <w:rsid w:val="006D7C0D"/>
    <w:rsid w:val="006D7D70"/>
    <w:rsid w:val="006D7EF1"/>
    <w:rsid w:val="006D7F32"/>
    <w:rsid w:val="006E0560"/>
    <w:rsid w:val="006E1CE8"/>
    <w:rsid w:val="006E44F0"/>
    <w:rsid w:val="006E61B4"/>
    <w:rsid w:val="006E65BD"/>
    <w:rsid w:val="006F0A8B"/>
    <w:rsid w:val="006F10E6"/>
    <w:rsid w:val="006F251A"/>
    <w:rsid w:val="006F316B"/>
    <w:rsid w:val="006F575A"/>
    <w:rsid w:val="00700460"/>
    <w:rsid w:val="00702111"/>
    <w:rsid w:val="00707352"/>
    <w:rsid w:val="00707B92"/>
    <w:rsid w:val="00711979"/>
    <w:rsid w:val="00712DFF"/>
    <w:rsid w:val="00716F4C"/>
    <w:rsid w:val="0071727B"/>
    <w:rsid w:val="007207F9"/>
    <w:rsid w:val="00720973"/>
    <w:rsid w:val="00722469"/>
    <w:rsid w:val="007229A9"/>
    <w:rsid w:val="00722A64"/>
    <w:rsid w:val="0072323D"/>
    <w:rsid w:val="007239A5"/>
    <w:rsid w:val="00724915"/>
    <w:rsid w:val="00726470"/>
    <w:rsid w:val="0072700C"/>
    <w:rsid w:val="00727491"/>
    <w:rsid w:val="00732A3D"/>
    <w:rsid w:val="00740801"/>
    <w:rsid w:val="00741582"/>
    <w:rsid w:val="00744828"/>
    <w:rsid w:val="00745262"/>
    <w:rsid w:val="00751A0D"/>
    <w:rsid w:val="00753099"/>
    <w:rsid w:val="00754157"/>
    <w:rsid w:val="00755A74"/>
    <w:rsid w:val="007577C4"/>
    <w:rsid w:val="00765DC0"/>
    <w:rsid w:val="007660E0"/>
    <w:rsid w:val="00771F5F"/>
    <w:rsid w:val="00772415"/>
    <w:rsid w:val="00772CD1"/>
    <w:rsid w:val="00772DF6"/>
    <w:rsid w:val="00772ED5"/>
    <w:rsid w:val="00773A7F"/>
    <w:rsid w:val="007754A7"/>
    <w:rsid w:val="007759CE"/>
    <w:rsid w:val="00775E96"/>
    <w:rsid w:val="007765E1"/>
    <w:rsid w:val="0078215E"/>
    <w:rsid w:val="0078461A"/>
    <w:rsid w:val="0078737E"/>
    <w:rsid w:val="00787C16"/>
    <w:rsid w:val="00790D92"/>
    <w:rsid w:val="007A1CFF"/>
    <w:rsid w:val="007A2041"/>
    <w:rsid w:val="007A2597"/>
    <w:rsid w:val="007A3D57"/>
    <w:rsid w:val="007A47E9"/>
    <w:rsid w:val="007A79C4"/>
    <w:rsid w:val="007B048D"/>
    <w:rsid w:val="007B11EE"/>
    <w:rsid w:val="007B1834"/>
    <w:rsid w:val="007B5791"/>
    <w:rsid w:val="007B5B17"/>
    <w:rsid w:val="007B6EB9"/>
    <w:rsid w:val="007B78C6"/>
    <w:rsid w:val="007C12BA"/>
    <w:rsid w:val="007C133C"/>
    <w:rsid w:val="007C3E88"/>
    <w:rsid w:val="007C4693"/>
    <w:rsid w:val="007C49D9"/>
    <w:rsid w:val="007C7AC2"/>
    <w:rsid w:val="007D04B7"/>
    <w:rsid w:val="007D07EC"/>
    <w:rsid w:val="007D2D70"/>
    <w:rsid w:val="007D2F36"/>
    <w:rsid w:val="007D31A9"/>
    <w:rsid w:val="007D4732"/>
    <w:rsid w:val="007E0CED"/>
    <w:rsid w:val="007E1777"/>
    <w:rsid w:val="007E1B37"/>
    <w:rsid w:val="007E2033"/>
    <w:rsid w:val="007E2AB3"/>
    <w:rsid w:val="007E542D"/>
    <w:rsid w:val="007E6905"/>
    <w:rsid w:val="007E7C1C"/>
    <w:rsid w:val="007F0152"/>
    <w:rsid w:val="007F1215"/>
    <w:rsid w:val="007F2BD0"/>
    <w:rsid w:val="007F3237"/>
    <w:rsid w:val="007F4B4C"/>
    <w:rsid w:val="007F571E"/>
    <w:rsid w:val="007F5802"/>
    <w:rsid w:val="007F5EBA"/>
    <w:rsid w:val="007F72B7"/>
    <w:rsid w:val="00801B96"/>
    <w:rsid w:val="00801BD8"/>
    <w:rsid w:val="0080519F"/>
    <w:rsid w:val="00805C8D"/>
    <w:rsid w:val="008063D7"/>
    <w:rsid w:val="00807AD1"/>
    <w:rsid w:val="00807BB6"/>
    <w:rsid w:val="008115EE"/>
    <w:rsid w:val="0081214F"/>
    <w:rsid w:val="0081533D"/>
    <w:rsid w:val="008253F6"/>
    <w:rsid w:val="00825FFA"/>
    <w:rsid w:val="00826278"/>
    <w:rsid w:val="00826835"/>
    <w:rsid w:val="00831204"/>
    <w:rsid w:val="00834874"/>
    <w:rsid w:val="008370C1"/>
    <w:rsid w:val="0083720B"/>
    <w:rsid w:val="0084092F"/>
    <w:rsid w:val="00840E2A"/>
    <w:rsid w:val="00841FCA"/>
    <w:rsid w:val="00842229"/>
    <w:rsid w:val="00842995"/>
    <w:rsid w:val="00844116"/>
    <w:rsid w:val="00844D98"/>
    <w:rsid w:val="0085193D"/>
    <w:rsid w:val="008520AC"/>
    <w:rsid w:val="0085314E"/>
    <w:rsid w:val="008546D1"/>
    <w:rsid w:val="00855A99"/>
    <w:rsid w:val="008572EE"/>
    <w:rsid w:val="00857811"/>
    <w:rsid w:val="00861630"/>
    <w:rsid w:val="00861E1D"/>
    <w:rsid w:val="008637F2"/>
    <w:rsid w:val="00865A5D"/>
    <w:rsid w:val="00871E1F"/>
    <w:rsid w:val="00872052"/>
    <w:rsid w:val="008730EB"/>
    <w:rsid w:val="00873EBB"/>
    <w:rsid w:val="008746CC"/>
    <w:rsid w:val="00875AF8"/>
    <w:rsid w:val="00876C7E"/>
    <w:rsid w:val="00881715"/>
    <w:rsid w:val="00881839"/>
    <w:rsid w:val="00882C02"/>
    <w:rsid w:val="008835BE"/>
    <w:rsid w:val="00883FDD"/>
    <w:rsid w:val="008846E1"/>
    <w:rsid w:val="00884E62"/>
    <w:rsid w:val="00886034"/>
    <w:rsid w:val="00890E8D"/>
    <w:rsid w:val="0089149C"/>
    <w:rsid w:val="00891AC2"/>
    <w:rsid w:val="00893900"/>
    <w:rsid w:val="00895463"/>
    <w:rsid w:val="00897A81"/>
    <w:rsid w:val="008A06FB"/>
    <w:rsid w:val="008A2E86"/>
    <w:rsid w:val="008A3299"/>
    <w:rsid w:val="008A59C7"/>
    <w:rsid w:val="008A6F6A"/>
    <w:rsid w:val="008B4885"/>
    <w:rsid w:val="008B51F7"/>
    <w:rsid w:val="008B6099"/>
    <w:rsid w:val="008B6FBB"/>
    <w:rsid w:val="008C0774"/>
    <w:rsid w:val="008C1B92"/>
    <w:rsid w:val="008C340F"/>
    <w:rsid w:val="008C3BE2"/>
    <w:rsid w:val="008C43DD"/>
    <w:rsid w:val="008D0BD9"/>
    <w:rsid w:val="008D1106"/>
    <w:rsid w:val="008D1E84"/>
    <w:rsid w:val="008D32A7"/>
    <w:rsid w:val="008D6030"/>
    <w:rsid w:val="008D6803"/>
    <w:rsid w:val="008E1C44"/>
    <w:rsid w:val="008E2D93"/>
    <w:rsid w:val="008E3156"/>
    <w:rsid w:val="008E3179"/>
    <w:rsid w:val="008E5E00"/>
    <w:rsid w:val="008E798D"/>
    <w:rsid w:val="008E7BC1"/>
    <w:rsid w:val="008F0605"/>
    <w:rsid w:val="008F1C96"/>
    <w:rsid w:val="008F2412"/>
    <w:rsid w:val="008F34F2"/>
    <w:rsid w:val="008F4A89"/>
    <w:rsid w:val="008F6037"/>
    <w:rsid w:val="008F6191"/>
    <w:rsid w:val="008F7E1F"/>
    <w:rsid w:val="00902202"/>
    <w:rsid w:val="0090350E"/>
    <w:rsid w:val="00904FEF"/>
    <w:rsid w:val="00905827"/>
    <w:rsid w:val="00907557"/>
    <w:rsid w:val="009076E3"/>
    <w:rsid w:val="00911529"/>
    <w:rsid w:val="00912870"/>
    <w:rsid w:val="00912A6E"/>
    <w:rsid w:val="00913FA9"/>
    <w:rsid w:val="00915DAB"/>
    <w:rsid w:val="0092367F"/>
    <w:rsid w:val="009267D4"/>
    <w:rsid w:val="00930E52"/>
    <w:rsid w:val="009315CF"/>
    <w:rsid w:val="0093281A"/>
    <w:rsid w:val="00932A21"/>
    <w:rsid w:val="009335BF"/>
    <w:rsid w:val="00933907"/>
    <w:rsid w:val="00934AB7"/>
    <w:rsid w:val="00935C26"/>
    <w:rsid w:val="009373FD"/>
    <w:rsid w:val="0093753F"/>
    <w:rsid w:val="00942488"/>
    <w:rsid w:val="00945AC7"/>
    <w:rsid w:val="00947F5E"/>
    <w:rsid w:val="009504B5"/>
    <w:rsid w:val="009518A9"/>
    <w:rsid w:val="00953C11"/>
    <w:rsid w:val="00953E24"/>
    <w:rsid w:val="00953F45"/>
    <w:rsid w:val="00955A1D"/>
    <w:rsid w:val="009567F8"/>
    <w:rsid w:val="009568C2"/>
    <w:rsid w:val="00963429"/>
    <w:rsid w:val="00963D96"/>
    <w:rsid w:val="00964061"/>
    <w:rsid w:val="00964741"/>
    <w:rsid w:val="009647EA"/>
    <w:rsid w:val="0096578F"/>
    <w:rsid w:val="009658C1"/>
    <w:rsid w:val="0096629C"/>
    <w:rsid w:val="00967269"/>
    <w:rsid w:val="00971067"/>
    <w:rsid w:val="00971D6A"/>
    <w:rsid w:val="00973378"/>
    <w:rsid w:val="009734C5"/>
    <w:rsid w:val="009736F6"/>
    <w:rsid w:val="009755C6"/>
    <w:rsid w:val="00975DD8"/>
    <w:rsid w:val="00975FBD"/>
    <w:rsid w:val="00980182"/>
    <w:rsid w:val="00984CD2"/>
    <w:rsid w:val="00986202"/>
    <w:rsid w:val="00986C83"/>
    <w:rsid w:val="00986CFB"/>
    <w:rsid w:val="0098714A"/>
    <w:rsid w:val="00994C31"/>
    <w:rsid w:val="00994D42"/>
    <w:rsid w:val="009952FA"/>
    <w:rsid w:val="0099715E"/>
    <w:rsid w:val="00997A85"/>
    <w:rsid w:val="00997BAD"/>
    <w:rsid w:val="009A6053"/>
    <w:rsid w:val="009B08AC"/>
    <w:rsid w:val="009B2143"/>
    <w:rsid w:val="009B39AB"/>
    <w:rsid w:val="009B5B4B"/>
    <w:rsid w:val="009B73B8"/>
    <w:rsid w:val="009C5250"/>
    <w:rsid w:val="009C5DDC"/>
    <w:rsid w:val="009C6590"/>
    <w:rsid w:val="009C746B"/>
    <w:rsid w:val="009D1012"/>
    <w:rsid w:val="009D126D"/>
    <w:rsid w:val="009D4FF2"/>
    <w:rsid w:val="009D697D"/>
    <w:rsid w:val="009D6E19"/>
    <w:rsid w:val="009D7AC5"/>
    <w:rsid w:val="009D7C5E"/>
    <w:rsid w:val="009E01AC"/>
    <w:rsid w:val="009E04E1"/>
    <w:rsid w:val="009E0DAA"/>
    <w:rsid w:val="009E15A8"/>
    <w:rsid w:val="009E1D31"/>
    <w:rsid w:val="009E24AD"/>
    <w:rsid w:val="009E380C"/>
    <w:rsid w:val="009E6241"/>
    <w:rsid w:val="009E67DE"/>
    <w:rsid w:val="009F0601"/>
    <w:rsid w:val="009F0BBB"/>
    <w:rsid w:val="009F1F23"/>
    <w:rsid w:val="009F368A"/>
    <w:rsid w:val="009F481A"/>
    <w:rsid w:val="009F6966"/>
    <w:rsid w:val="009F756E"/>
    <w:rsid w:val="00A03B80"/>
    <w:rsid w:val="00A05200"/>
    <w:rsid w:val="00A059DF"/>
    <w:rsid w:val="00A05E95"/>
    <w:rsid w:val="00A1091E"/>
    <w:rsid w:val="00A11865"/>
    <w:rsid w:val="00A12429"/>
    <w:rsid w:val="00A128F4"/>
    <w:rsid w:val="00A13EC4"/>
    <w:rsid w:val="00A154D3"/>
    <w:rsid w:val="00A162B2"/>
    <w:rsid w:val="00A16DA6"/>
    <w:rsid w:val="00A170A3"/>
    <w:rsid w:val="00A20C46"/>
    <w:rsid w:val="00A23061"/>
    <w:rsid w:val="00A234C1"/>
    <w:rsid w:val="00A23894"/>
    <w:rsid w:val="00A26427"/>
    <w:rsid w:val="00A3382A"/>
    <w:rsid w:val="00A359ED"/>
    <w:rsid w:val="00A377A7"/>
    <w:rsid w:val="00A37919"/>
    <w:rsid w:val="00A42035"/>
    <w:rsid w:val="00A42433"/>
    <w:rsid w:val="00A43F17"/>
    <w:rsid w:val="00A44630"/>
    <w:rsid w:val="00A54A96"/>
    <w:rsid w:val="00A56128"/>
    <w:rsid w:val="00A571AE"/>
    <w:rsid w:val="00A577EA"/>
    <w:rsid w:val="00A622B0"/>
    <w:rsid w:val="00A63410"/>
    <w:rsid w:val="00A66A7E"/>
    <w:rsid w:val="00A676DE"/>
    <w:rsid w:val="00A70B7E"/>
    <w:rsid w:val="00A70CBF"/>
    <w:rsid w:val="00A71235"/>
    <w:rsid w:val="00A73C25"/>
    <w:rsid w:val="00A75928"/>
    <w:rsid w:val="00A76004"/>
    <w:rsid w:val="00A76460"/>
    <w:rsid w:val="00A77A94"/>
    <w:rsid w:val="00A80593"/>
    <w:rsid w:val="00A80C2C"/>
    <w:rsid w:val="00A82C3A"/>
    <w:rsid w:val="00A8546F"/>
    <w:rsid w:val="00A85A17"/>
    <w:rsid w:val="00A85C17"/>
    <w:rsid w:val="00A864F2"/>
    <w:rsid w:val="00A86542"/>
    <w:rsid w:val="00A869A8"/>
    <w:rsid w:val="00A86FE8"/>
    <w:rsid w:val="00A90DB9"/>
    <w:rsid w:val="00A93163"/>
    <w:rsid w:val="00A93A4F"/>
    <w:rsid w:val="00A95BA0"/>
    <w:rsid w:val="00A96248"/>
    <w:rsid w:val="00AA02FD"/>
    <w:rsid w:val="00AA1685"/>
    <w:rsid w:val="00AA1878"/>
    <w:rsid w:val="00AA1B07"/>
    <w:rsid w:val="00AA23E8"/>
    <w:rsid w:val="00AA275E"/>
    <w:rsid w:val="00AA2C32"/>
    <w:rsid w:val="00AA2CFD"/>
    <w:rsid w:val="00AA3797"/>
    <w:rsid w:val="00AA517E"/>
    <w:rsid w:val="00AA5948"/>
    <w:rsid w:val="00AB03A6"/>
    <w:rsid w:val="00AB09DF"/>
    <w:rsid w:val="00AB1BED"/>
    <w:rsid w:val="00AB2172"/>
    <w:rsid w:val="00AB34F3"/>
    <w:rsid w:val="00AB3CF3"/>
    <w:rsid w:val="00AB3DAC"/>
    <w:rsid w:val="00AB64AF"/>
    <w:rsid w:val="00AC13F3"/>
    <w:rsid w:val="00AC1B19"/>
    <w:rsid w:val="00AC3237"/>
    <w:rsid w:val="00AC7A1F"/>
    <w:rsid w:val="00AD0751"/>
    <w:rsid w:val="00AD2517"/>
    <w:rsid w:val="00AD2DF2"/>
    <w:rsid w:val="00AD3DA9"/>
    <w:rsid w:val="00AD485A"/>
    <w:rsid w:val="00AE109E"/>
    <w:rsid w:val="00AE17B2"/>
    <w:rsid w:val="00AE29E6"/>
    <w:rsid w:val="00AE2EE9"/>
    <w:rsid w:val="00AE2F89"/>
    <w:rsid w:val="00AE360D"/>
    <w:rsid w:val="00AE47BE"/>
    <w:rsid w:val="00AE554F"/>
    <w:rsid w:val="00AF310A"/>
    <w:rsid w:val="00AF3542"/>
    <w:rsid w:val="00AF517F"/>
    <w:rsid w:val="00B01911"/>
    <w:rsid w:val="00B01BCF"/>
    <w:rsid w:val="00B0240D"/>
    <w:rsid w:val="00B02579"/>
    <w:rsid w:val="00B03894"/>
    <w:rsid w:val="00B04135"/>
    <w:rsid w:val="00B045E5"/>
    <w:rsid w:val="00B064B8"/>
    <w:rsid w:val="00B073E3"/>
    <w:rsid w:val="00B1138C"/>
    <w:rsid w:val="00B16956"/>
    <w:rsid w:val="00B170E1"/>
    <w:rsid w:val="00B17C44"/>
    <w:rsid w:val="00B17F41"/>
    <w:rsid w:val="00B17FC1"/>
    <w:rsid w:val="00B22F2B"/>
    <w:rsid w:val="00B23DC5"/>
    <w:rsid w:val="00B24173"/>
    <w:rsid w:val="00B246E0"/>
    <w:rsid w:val="00B2600E"/>
    <w:rsid w:val="00B32933"/>
    <w:rsid w:val="00B32B6F"/>
    <w:rsid w:val="00B334EF"/>
    <w:rsid w:val="00B35A41"/>
    <w:rsid w:val="00B363DE"/>
    <w:rsid w:val="00B36412"/>
    <w:rsid w:val="00B36AB2"/>
    <w:rsid w:val="00B3700C"/>
    <w:rsid w:val="00B37982"/>
    <w:rsid w:val="00B40B46"/>
    <w:rsid w:val="00B4159E"/>
    <w:rsid w:val="00B437EB"/>
    <w:rsid w:val="00B43BC0"/>
    <w:rsid w:val="00B44CBF"/>
    <w:rsid w:val="00B45F42"/>
    <w:rsid w:val="00B463FC"/>
    <w:rsid w:val="00B46447"/>
    <w:rsid w:val="00B46D36"/>
    <w:rsid w:val="00B47F12"/>
    <w:rsid w:val="00B504A6"/>
    <w:rsid w:val="00B5088B"/>
    <w:rsid w:val="00B51173"/>
    <w:rsid w:val="00B52180"/>
    <w:rsid w:val="00B530C1"/>
    <w:rsid w:val="00B5337A"/>
    <w:rsid w:val="00B54A5D"/>
    <w:rsid w:val="00B54F74"/>
    <w:rsid w:val="00B608D5"/>
    <w:rsid w:val="00B60DD3"/>
    <w:rsid w:val="00B64FCC"/>
    <w:rsid w:val="00B65C49"/>
    <w:rsid w:val="00B70286"/>
    <w:rsid w:val="00B71036"/>
    <w:rsid w:val="00B7376D"/>
    <w:rsid w:val="00B74229"/>
    <w:rsid w:val="00B7647C"/>
    <w:rsid w:val="00B8019D"/>
    <w:rsid w:val="00B811BB"/>
    <w:rsid w:val="00B8453A"/>
    <w:rsid w:val="00B85FE7"/>
    <w:rsid w:val="00B86939"/>
    <w:rsid w:val="00B86C2D"/>
    <w:rsid w:val="00B87E8B"/>
    <w:rsid w:val="00B907EE"/>
    <w:rsid w:val="00B90926"/>
    <w:rsid w:val="00B9137F"/>
    <w:rsid w:val="00B915DA"/>
    <w:rsid w:val="00B917B1"/>
    <w:rsid w:val="00B91C32"/>
    <w:rsid w:val="00B930CC"/>
    <w:rsid w:val="00B9456C"/>
    <w:rsid w:val="00B94A41"/>
    <w:rsid w:val="00B94C39"/>
    <w:rsid w:val="00B97A78"/>
    <w:rsid w:val="00BA04A3"/>
    <w:rsid w:val="00BA053B"/>
    <w:rsid w:val="00BA13E9"/>
    <w:rsid w:val="00BA3638"/>
    <w:rsid w:val="00BA67D6"/>
    <w:rsid w:val="00BA7E70"/>
    <w:rsid w:val="00BB0023"/>
    <w:rsid w:val="00BB1ACB"/>
    <w:rsid w:val="00BB2839"/>
    <w:rsid w:val="00BB2FFF"/>
    <w:rsid w:val="00BB5161"/>
    <w:rsid w:val="00BB7AE9"/>
    <w:rsid w:val="00BC12D5"/>
    <w:rsid w:val="00BC1DE1"/>
    <w:rsid w:val="00BC3195"/>
    <w:rsid w:val="00BC7624"/>
    <w:rsid w:val="00BC7953"/>
    <w:rsid w:val="00BD059E"/>
    <w:rsid w:val="00BD1D20"/>
    <w:rsid w:val="00BD263C"/>
    <w:rsid w:val="00BD4100"/>
    <w:rsid w:val="00BD50A5"/>
    <w:rsid w:val="00BD57FB"/>
    <w:rsid w:val="00BD63A0"/>
    <w:rsid w:val="00BE0541"/>
    <w:rsid w:val="00BE1B71"/>
    <w:rsid w:val="00BE3EBB"/>
    <w:rsid w:val="00BE61E3"/>
    <w:rsid w:val="00BE6A0B"/>
    <w:rsid w:val="00BE773A"/>
    <w:rsid w:val="00BF1B34"/>
    <w:rsid w:val="00BF2708"/>
    <w:rsid w:val="00BF2BF4"/>
    <w:rsid w:val="00BF3344"/>
    <w:rsid w:val="00BF5D58"/>
    <w:rsid w:val="00BF64BC"/>
    <w:rsid w:val="00BF76B5"/>
    <w:rsid w:val="00BF7EE6"/>
    <w:rsid w:val="00C00B0B"/>
    <w:rsid w:val="00C00BC5"/>
    <w:rsid w:val="00C02352"/>
    <w:rsid w:val="00C046FD"/>
    <w:rsid w:val="00C04FE3"/>
    <w:rsid w:val="00C05626"/>
    <w:rsid w:val="00C05D92"/>
    <w:rsid w:val="00C060F1"/>
    <w:rsid w:val="00C07821"/>
    <w:rsid w:val="00C109F8"/>
    <w:rsid w:val="00C10E27"/>
    <w:rsid w:val="00C11549"/>
    <w:rsid w:val="00C124ED"/>
    <w:rsid w:val="00C139EE"/>
    <w:rsid w:val="00C15B82"/>
    <w:rsid w:val="00C20B3B"/>
    <w:rsid w:val="00C21EA5"/>
    <w:rsid w:val="00C22E42"/>
    <w:rsid w:val="00C240C6"/>
    <w:rsid w:val="00C25976"/>
    <w:rsid w:val="00C26917"/>
    <w:rsid w:val="00C27044"/>
    <w:rsid w:val="00C27536"/>
    <w:rsid w:val="00C27C2A"/>
    <w:rsid w:val="00C3194F"/>
    <w:rsid w:val="00C31E39"/>
    <w:rsid w:val="00C36802"/>
    <w:rsid w:val="00C42F93"/>
    <w:rsid w:val="00C44E37"/>
    <w:rsid w:val="00C46107"/>
    <w:rsid w:val="00C47DCC"/>
    <w:rsid w:val="00C506E7"/>
    <w:rsid w:val="00C5154D"/>
    <w:rsid w:val="00C51D80"/>
    <w:rsid w:val="00C51E48"/>
    <w:rsid w:val="00C51ED8"/>
    <w:rsid w:val="00C52876"/>
    <w:rsid w:val="00C537F3"/>
    <w:rsid w:val="00C5445A"/>
    <w:rsid w:val="00C60BCF"/>
    <w:rsid w:val="00C6150C"/>
    <w:rsid w:val="00C62477"/>
    <w:rsid w:val="00C661D7"/>
    <w:rsid w:val="00C667A1"/>
    <w:rsid w:val="00C66B2D"/>
    <w:rsid w:val="00C67AB9"/>
    <w:rsid w:val="00C71BA1"/>
    <w:rsid w:val="00C74908"/>
    <w:rsid w:val="00C75716"/>
    <w:rsid w:val="00C802ED"/>
    <w:rsid w:val="00C8361A"/>
    <w:rsid w:val="00C84B83"/>
    <w:rsid w:val="00C8505A"/>
    <w:rsid w:val="00C85977"/>
    <w:rsid w:val="00C861DF"/>
    <w:rsid w:val="00C86613"/>
    <w:rsid w:val="00C86BC1"/>
    <w:rsid w:val="00C86D19"/>
    <w:rsid w:val="00C86F66"/>
    <w:rsid w:val="00C87808"/>
    <w:rsid w:val="00C9021B"/>
    <w:rsid w:val="00C936C5"/>
    <w:rsid w:val="00CA057B"/>
    <w:rsid w:val="00CA0835"/>
    <w:rsid w:val="00CA3A6D"/>
    <w:rsid w:val="00CA40D4"/>
    <w:rsid w:val="00CA45DC"/>
    <w:rsid w:val="00CA5C96"/>
    <w:rsid w:val="00CA612B"/>
    <w:rsid w:val="00CB1564"/>
    <w:rsid w:val="00CB166E"/>
    <w:rsid w:val="00CB2611"/>
    <w:rsid w:val="00CB2B53"/>
    <w:rsid w:val="00CB4815"/>
    <w:rsid w:val="00CB7083"/>
    <w:rsid w:val="00CB7629"/>
    <w:rsid w:val="00CC075C"/>
    <w:rsid w:val="00CC0E9F"/>
    <w:rsid w:val="00CC5C21"/>
    <w:rsid w:val="00CC7389"/>
    <w:rsid w:val="00CD24B1"/>
    <w:rsid w:val="00CD4125"/>
    <w:rsid w:val="00CD46EE"/>
    <w:rsid w:val="00CD5EC6"/>
    <w:rsid w:val="00CD6238"/>
    <w:rsid w:val="00CD6E6A"/>
    <w:rsid w:val="00CD71EA"/>
    <w:rsid w:val="00CD7EAE"/>
    <w:rsid w:val="00CE09C1"/>
    <w:rsid w:val="00CE2921"/>
    <w:rsid w:val="00CE324D"/>
    <w:rsid w:val="00CE36F6"/>
    <w:rsid w:val="00CE52A2"/>
    <w:rsid w:val="00CE552B"/>
    <w:rsid w:val="00CF3279"/>
    <w:rsid w:val="00CF52EE"/>
    <w:rsid w:val="00CF5403"/>
    <w:rsid w:val="00CF6340"/>
    <w:rsid w:val="00CF6354"/>
    <w:rsid w:val="00CF6843"/>
    <w:rsid w:val="00CF6BFB"/>
    <w:rsid w:val="00CF74C1"/>
    <w:rsid w:val="00D041AA"/>
    <w:rsid w:val="00D04CC8"/>
    <w:rsid w:val="00D04FCB"/>
    <w:rsid w:val="00D05C58"/>
    <w:rsid w:val="00D065F1"/>
    <w:rsid w:val="00D06739"/>
    <w:rsid w:val="00D10850"/>
    <w:rsid w:val="00D10BFB"/>
    <w:rsid w:val="00D12147"/>
    <w:rsid w:val="00D1354C"/>
    <w:rsid w:val="00D13E33"/>
    <w:rsid w:val="00D14514"/>
    <w:rsid w:val="00D148CE"/>
    <w:rsid w:val="00D14A89"/>
    <w:rsid w:val="00D15136"/>
    <w:rsid w:val="00D154FC"/>
    <w:rsid w:val="00D1571C"/>
    <w:rsid w:val="00D16483"/>
    <w:rsid w:val="00D178AC"/>
    <w:rsid w:val="00D20BDA"/>
    <w:rsid w:val="00D20FB5"/>
    <w:rsid w:val="00D22CAA"/>
    <w:rsid w:val="00D27F30"/>
    <w:rsid w:val="00D3091A"/>
    <w:rsid w:val="00D30B3F"/>
    <w:rsid w:val="00D3109C"/>
    <w:rsid w:val="00D32042"/>
    <w:rsid w:val="00D349C1"/>
    <w:rsid w:val="00D36D2E"/>
    <w:rsid w:val="00D3760D"/>
    <w:rsid w:val="00D420C6"/>
    <w:rsid w:val="00D42F62"/>
    <w:rsid w:val="00D43ACE"/>
    <w:rsid w:val="00D43D2F"/>
    <w:rsid w:val="00D4414B"/>
    <w:rsid w:val="00D456C5"/>
    <w:rsid w:val="00D462B0"/>
    <w:rsid w:val="00D46463"/>
    <w:rsid w:val="00D475D4"/>
    <w:rsid w:val="00D476F1"/>
    <w:rsid w:val="00D50E51"/>
    <w:rsid w:val="00D52124"/>
    <w:rsid w:val="00D531F0"/>
    <w:rsid w:val="00D535F5"/>
    <w:rsid w:val="00D537D4"/>
    <w:rsid w:val="00D57D0E"/>
    <w:rsid w:val="00D57EF3"/>
    <w:rsid w:val="00D6040F"/>
    <w:rsid w:val="00D63302"/>
    <w:rsid w:val="00D63B7C"/>
    <w:rsid w:val="00D65795"/>
    <w:rsid w:val="00D65FCB"/>
    <w:rsid w:val="00D6640D"/>
    <w:rsid w:val="00D66B1F"/>
    <w:rsid w:val="00D67331"/>
    <w:rsid w:val="00D71061"/>
    <w:rsid w:val="00D7267A"/>
    <w:rsid w:val="00D72939"/>
    <w:rsid w:val="00D7296E"/>
    <w:rsid w:val="00D72FD7"/>
    <w:rsid w:val="00D73160"/>
    <w:rsid w:val="00D76CE3"/>
    <w:rsid w:val="00D77ACA"/>
    <w:rsid w:val="00D77D03"/>
    <w:rsid w:val="00D80DAF"/>
    <w:rsid w:val="00D82572"/>
    <w:rsid w:val="00D82598"/>
    <w:rsid w:val="00D837B6"/>
    <w:rsid w:val="00D86C4B"/>
    <w:rsid w:val="00D87B0E"/>
    <w:rsid w:val="00D87B67"/>
    <w:rsid w:val="00D908E2"/>
    <w:rsid w:val="00D950FB"/>
    <w:rsid w:val="00D9558E"/>
    <w:rsid w:val="00D9744E"/>
    <w:rsid w:val="00D97B12"/>
    <w:rsid w:val="00D97C23"/>
    <w:rsid w:val="00D97D9F"/>
    <w:rsid w:val="00D97E8F"/>
    <w:rsid w:val="00DA252A"/>
    <w:rsid w:val="00DA3DD8"/>
    <w:rsid w:val="00DA5854"/>
    <w:rsid w:val="00DA6D74"/>
    <w:rsid w:val="00DA7125"/>
    <w:rsid w:val="00DB2C42"/>
    <w:rsid w:val="00DB5A8B"/>
    <w:rsid w:val="00DB5ABA"/>
    <w:rsid w:val="00DB75DC"/>
    <w:rsid w:val="00DC01FC"/>
    <w:rsid w:val="00DC0B6E"/>
    <w:rsid w:val="00DC408F"/>
    <w:rsid w:val="00DC70CF"/>
    <w:rsid w:val="00DD0233"/>
    <w:rsid w:val="00DD26BB"/>
    <w:rsid w:val="00DE15DF"/>
    <w:rsid w:val="00DE24E3"/>
    <w:rsid w:val="00DE5722"/>
    <w:rsid w:val="00DE5D74"/>
    <w:rsid w:val="00DE6B53"/>
    <w:rsid w:val="00DE6C0D"/>
    <w:rsid w:val="00DF1FD6"/>
    <w:rsid w:val="00DF6943"/>
    <w:rsid w:val="00E012B8"/>
    <w:rsid w:val="00E014F9"/>
    <w:rsid w:val="00E02C0E"/>
    <w:rsid w:val="00E0392B"/>
    <w:rsid w:val="00E045E5"/>
    <w:rsid w:val="00E04745"/>
    <w:rsid w:val="00E108B7"/>
    <w:rsid w:val="00E11452"/>
    <w:rsid w:val="00E1176E"/>
    <w:rsid w:val="00E121C6"/>
    <w:rsid w:val="00E138D6"/>
    <w:rsid w:val="00E139A1"/>
    <w:rsid w:val="00E143A2"/>
    <w:rsid w:val="00E146F8"/>
    <w:rsid w:val="00E15F0B"/>
    <w:rsid w:val="00E1750B"/>
    <w:rsid w:val="00E20433"/>
    <w:rsid w:val="00E225D9"/>
    <w:rsid w:val="00E23131"/>
    <w:rsid w:val="00E30521"/>
    <w:rsid w:val="00E30AF9"/>
    <w:rsid w:val="00E315BE"/>
    <w:rsid w:val="00E3457D"/>
    <w:rsid w:val="00E34C77"/>
    <w:rsid w:val="00E351DB"/>
    <w:rsid w:val="00E357D9"/>
    <w:rsid w:val="00E36FA2"/>
    <w:rsid w:val="00E3703C"/>
    <w:rsid w:val="00E4052B"/>
    <w:rsid w:val="00E420E5"/>
    <w:rsid w:val="00E436ED"/>
    <w:rsid w:val="00E44168"/>
    <w:rsid w:val="00E44BE7"/>
    <w:rsid w:val="00E44E7B"/>
    <w:rsid w:val="00E479EB"/>
    <w:rsid w:val="00E50EE5"/>
    <w:rsid w:val="00E52A24"/>
    <w:rsid w:val="00E531F8"/>
    <w:rsid w:val="00E53E66"/>
    <w:rsid w:val="00E55C4A"/>
    <w:rsid w:val="00E56383"/>
    <w:rsid w:val="00E60CF4"/>
    <w:rsid w:val="00E6243E"/>
    <w:rsid w:val="00E6605F"/>
    <w:rsid w:val="00E66CA2"/>
    <w:rsid w:val="00E66E3A"/>
    <w:rsid w:val="00E6708B"/>
    <w:rsid w:val="00E678EB"/>
    <w:rsid w:val="00E67A31"/>
    <w:rsid w:val="00E70D49"/>
    <w:rsid w:val="00E71B76"/>
    <w:rsid w:val="00E71DF0"/>
    <w:rsid w:val="00E7384B"/>
    <w:rsid w:val="00E76B71"/>
    <w:rsid w:val="00E77305"/>
    <w:rsid w:val="00E774F9"/>
    <w:rsid w:val="00E8404D"/>
    <w:rsid w:val="00E845AC"/>
    <w:rsid w:val="00E84CC2"/>
    <w:rsid w:val="00E90CD3"/>
    <w:rsid w:val="00E91267"/>
    <w:rsid w:val="00E92FF8"/>
    <w:rsid w:val="00E94B4E"/>
    <w:rsid w:val="00E9583F"/>
    <w:rsid w:val="00E96627"/>
    <w:rsid w:val="00E96B00"/>
    <w:rsid w:val="00E97337"/>
    <w:rsid w:val="00E97D91"/>
    <w:rsid w:val="00EA07F8"/>
    <w:rsid w:val="00EA0E62"/>
    <w:rsid w:val="00EA268C"/>
    <w:rsid w:val="00EA744B"/>
    <w:rsid w:val="00EB096C"/>
    <w:rsid w:val="00EB11C1"/>
    <w:rsid w:val="00EB18CC"/>
    <w:rsid w:val="00EB1D88"/>
    <w:rsid w:val="00EB2569"/>
    <w:rsid w:val="00EB3B89"/>
    <w:rsid w:val="00EB7EEF"/>
    <w:rsid w:val="00EC1FE8"/>
    <w:rsid w:val="00EC5505"/>
    <w:rsid w:val="00EC58E3"/>
    <w:rsid w:val="00EC6AFC"/>
    <w:rsid w:val="00EC7F81"/>
    <w:rsid w:val="00ED027F"/>
    <w:rsid w:val="00ED4326"/>
    <w:rsid w:val="00ED5B8A"/>
    <w:rsid w:val="00ED66FA"/>
    <w:rsid w:val="00EE4766"/>
    <w:rsid w:val="00EE5D96"/>
    <w:rsid w:val="00EE5E06"/>
    <w:rsid w:val="00EE6AE4"/>
    <w:rsid w:val="00EE7BFF"/>
    <w:rsid w:val="00EF10FD"/>
    <w:rsid w:val="00EF18D0"/>
    <w:rsid w:val="00EF1926"/>
    <w:rsid w:val="00EF2935"/>
    <w:rsid w:val="00EF4322"/>
    <w:rsid w:val="00EF59F6"/>
    <w:rsid w:val="00EF643F"/>
    <w:rsid w:val="00F00D71"/>
    <w:rsid w:val="00F06416"/>
    <w:rsid w:val="00F06AE1"/>
    <w:rsid w:val="00F1136A"/>
    <w:rsid w:val="00F11386"/>
    <w:rsid w:val="00F14538"/>
    <w:rsid w:val="00F14C93"/>
    <w:rsid w:val="00F14FC1"/>
    <w:rsid w:val="00F166A7"/>
    <w:rsid w:val="00F16B4C"/>
    <w:rsid w:val="00F2190A"/>
    <w:rsid w:val="00F21F81"/>
    <w:rsid w:val="00F225F8"/>
    <w:rsid w:val="00F26E79"/>
    <w:rsid w:val="00F32B80"/>
    <w:rsid w:val="00F35676"/>
    <w:rsid w:val="00F35ACA"/>
    <w:rsid w:val="00F42319"/>
    <w:rsid w:val="00F43ACC"/>
    <w:rsid w:val="00F4409E"/>
    <w:rsid w:val="00F45D24"/>
    <w:rsid w:val="00F45DA5"/>
    <w:rsid w:val="00F46040"/>
    <w:rsid w:val="00F460B0"/>
    <w:rsid w:val="00F469F5"/>
    <w:rsid w:val="00F46B63"/>
    <w:rsid w:val="00F51549"/>
    <w:rsid w:val="00F557FE"/>
    <w:rsid w:val="00F55E13"/>
    <w:rsid w:val="00F577A2"/>
    <w:rsid w:val="00F624C2"/>
    <w:rsid w:val="00F627BD"/>
    <w:rsid w:val="00F6413F"/>
    <w:rsid w:val="00F64F2C"/>
    <w:rsid w:val="00F6711D"/>
    <w:rsid w:val="00F67883"/>
    <w:rsid w:val="00F67BC6"/>
    <w:rsid w:val="00F67EA5"/>
    <w:rsid w:val="00F73393"/>
    <w:rsid w:val="00F740D8"/>
    <w:rsid w:val="00F74913"/>
    <w:rsid w:val="00F76396"/>
    <w:rsid w:val="00F80655"/>
    <w:rsid w:val="00F80677"/>
    <w:rsid w:val="00F80C29"/>
    <w:rsid w:val="00F8131F"/>
    <w:rsid w:val="00F826A9"/>
    <w:rsid w:val="00F82CCF"/>
    <w:rsid w:val="00F82FF5"/>
    <w:rsid w:val="00F84642"/>
    <w:rsid w:val="00F85204"/>
    <w:rsid w:val="00F90256"/>
    <w:rsid w:val="00F9074C"/>
    <w:rsid w:val="00F92F81"/>
    <w:rsid w:val="00F963F8"/>
    <w:rsid w:val="00F97FF2"/>
    <w:rsid w:val="00FA2114"/>
    <w:rsid w:val="00FA3D1B"/>
    <w:rsid w:val="00FA6250"/>
    <w:rsid w:val="00FA68C0"/>
    <w:rsid w:val="00FA6BC9"/>
    <w:rsid w:val="00FB13C0"/>
    <w:rsid w:val="00FB1949"/>
    <w:rsid w:val="00FB4A6F"/>
    <w:rsid w:val="00FB4B23"/>
    <w:rsid w:val="00FB5252"/>
    <w:rsid w:val="00FB614E"/>
    <w:rsid w:val="00FB6EF4"/>
    <w:rsid w:val="00FB77A9"/>
    <w:rsid w:val="00FC0C0A"/>
    <w:rsid w:val="00FC2C28"/>
    <w:rsid w:val="00FC47B0"/>
    <w:rsid w:val="00FC7218"/>
    <w:rsid w:val="00FD23A5"/>
    <w:rsid w:val="00FD4C93"/>
    <w:rsid w:val="00FD71F8"/>
    <w:rsid w:val="00FE2950"/>
    <w:rsid w:val="00FE2BDE"/>
    <w:rsid w:val="00FE54A7"/>
    <w:rsid w:val="00FE5A4D"/>
    <w:rsid w:val="00FE7A5C"/>
    <w:rsid w:val="00FE7CEA"/>
    <w:rsid w:val="00FF284F"/>
    <w:rsid w:val="00FF3D2E"/>
    <w:rsid w:val="00FF4F87"/>
    <w:rsid w:val="00FF5BA0"/>
    <w:rsid w:val="00FF6C6E"/>
    <w:rsid w:val="00FF7D97"/>
    <w:rsid w:val="6AA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4DBF5"/>
  <w15:docId w15:val="{30F008CD-B507-4EE8-ADF1-3FBE5F55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D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0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,En tête 1,Table Heading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4"/>
    <w:uiPriority w:val="34"/>
    <w:qFormat/>
    <w:rsid w:val="005C13BD"/>
    <w:pPr>
      <w:ind w:left="720"/>
      <w:contextualSpacing/>
    </w:pPr>
  </w:style>
  <w:style w:type="table" w:styleId="a5">
    <w:name w:val="Table Grid"/>
    <w:basedOn w:val="a1"/>
    <w:uiPriority w:val="39"/>
    <w:rsid w:val="005C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225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un22">
    <w:name w:val="khun22"/>
    <w:basedOn w:val="a0"/>
    <w:rsid w:val="00E225D9"/>
  </w:style>
  <w:style w:type="paragraph" w:customStyle="1" w:styleId="khun221">
    <w:name w:val="khun221"/>
    <w:basedOn w:val="a"/>
    <w:rsid w:val="00E225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BD263C"/>
    <w:rPr>
      <w:color w:val="808080"/>
    </w:rPr>
  </w:style>
  <w:style w:type="character" w:customStyle="1" w:styleId="a4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3"/>
    <w:uiPriority w:val="34"/>
    <w:rsid w:val="007F72B7"/>
  </w:style>
  <w:style w:type="character" w:customStyle="1" w:styleId="span">
    <w:name w:val="span"/>
    <w:basedOn w:val="a0"/>
    <w:rsid w:val="00AA275E"/>
  </w:style>
  <w:style w:type="paragraph" w:customStyle="1" w:styleId="pt-4">
    <w:name w:val="pt-4"/>
    <w:basedOn w:val="a"/>
    <w:rsid w:val="00AA2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0254EE"/>
    <w:rPr>
      <w:color w:val="0563C1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52A"/>
    <w:pPr>
      <w:pBdr>
        <w:bottom w:val="single" w:sz="6" w:space="1" w:color="auto"/>
      </w:pBdr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D552A"/>
    <w:rPr>
      <w:rFonts w:ascii="Arial" w:eastAsia="Times New Roman" w:hAnsi="Arial" w:cs="Cordia New"/>
      <w:vanish/>
      <w:sz w:val="16"/>
      <w:szCs w:val="20"/>
    </w:rPr>
  </w:style>
  <w:style w:type="paragraph" w:customStyle="1" w:styleId="det">
    <w:name w:val="det"/>
    <w:basedOn w:val="a"/>
    <w:rsid w:val="005D55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552A"/>
    <w:pPr>
      <w:pBdr>
        <w:top w:val="single" w:sz="6" w:space="1" w:color="auto"/>
      </w:pBdr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D552A"/>
    <w:rPr>
      <w:rFonts w:ascii="Arial" w:eastAsia="Times New Roman" w:hAnsi="Arial" w:cs="Cordia New"/>
      <w:vanish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7D2D7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9">
    <w:name w:val="Title"/>
    <w:basedOn w:val="a"/>
    <w:next w:val="a"/>
    <w:link w:val="aa"/>
    <w:uiPriority w:val="10"/>
    <w:qFormat/>
    <w:rsid w:val="007D2D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a">
    <w:name w:val="ชื่อเรื่อง อักขระ"/>
    <w:basedOn w:val="a0"/>
    <w:link w:val="a9"/>
    <w:uiPriority w:val="10"/>
    <w:rsid w:val="007D2D7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b">
    <w:name w:val="Subtitle"/>
    <w:basedOn w:val="a"/>
    <w:next w:val="a"/>
    <w:link w:val="ac"/>
    <w:uiPriority w:val="11"/>
    <w:qFormat/>
    <w:rsid w:val="007D2D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7D2D70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7D2D70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7D2D70"/>
    <w:rPr>
      <w:i/>
      <w:iCs/>
    </w:rPr>
  </w:style>
  <w:style w:type="character" w:styleId="af">
    <w:name w:val="Intense Emphasis"/>
    <w:basedOn w:val="a0"/>
    <w:uiPriority w:val="21"/>
    <w:qFormat/>
    <w:rsid w:val="007D2D70"/>
    <w:rPr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7D2D70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7D2D70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คำอ้างอิง อักขระ"/>
    <w:basedOn w:val="a0"/>
    <w:link w:val="af1"/>
    <w:uiPriority w:val="29"/>
    <w:rsid w:val="007D2D70"/>
    <w:rPr>
      <w:i/>
      <w:iCs/>
      <w:color w:val="404040" w:themeColor="text1" w:themeTint="BF"/>
    </w:rPr>
  </w:style>
  <w:style w:type="character" w:styleId="af3">
    <w:name w:val="Book Title"/>
    <w:basedOn w:val="a0"/>
    <w:uiPriority w:val="33"/>
    <w:qFormat/>
    <w:rsid w:val="007D2D70"/>
    <w:rPr>
      <w:b/>
      <w:bCs/>
      <w:i/>
      <w:iCs/>
      <w:spacing w:val="5"/>
    </w:rPr>
  </w:style>
  <w:style w:type="character" w:styleId="af4">
    <w:name w:val="Subtle Reference"/>
    <w:basedOn w:val="a0"/>
    <w:uiPriority w:val="31"/>
    <w:qFormat/>
    <w:rsid w:val="007D2D70"/>
    <w:rPr>
      <w:smallCaps/>
      <w:color w:val="5A5A5A" w:themeColor="text1" w:themeTint="A5"/>
    </w:rPr>
  </w:style>
  <w:style w:type="character" w:styleId="af5">
    <w:name w:val="Intense Reference"/>
    <w:basedOn w:val="a0"/>
    <w:uiPriority w:val="32"/>
    <w:qFormat/>
    <w:rsid w:val="007D2D70"/>
    <w:rPr>
      <w:b/>
      <w:bCs/>
      <w:smallCaps/>
      <w:color w:val="4472C4" w:themeColor="accent1"/>
      <w:spacing w:val="5"/>
    </w:rPr>
  </w:style>
  <w:style w:type="paragraph" w:styleId="af6">
    <w:name w:val="header"/>
    <w:basedOn w:val="a"/>
    <w:link w:val="af7"/>
    <w:uiPriority w:val="99"/>
    <w:unhideWhenUsed/>
    <w:rsid w:val="00FB4B23"/>
    <w:pPr>
      <w:tabs>
        <w:tab w:val="center" w:pos="4513"/>
        <w:tab w:val="right" w:pos="9026"/>
      </w:tabs>
    </w:pPr>
  </w:style>
  <w:style w:type="character" w:customStyle="1" w:styleId="af7">
    <w:name w:val="หัวกระดาษ อักขระ"/>
    <w:basedOn w:val="a0"/>
    <w:link w:val="af6"/>
    <w:uiPriority w:val="99"/>
    <w:rsid w:val="00FB4B23"/>
  </w:style>
  <w:style w:type="paragraph" w:styleId="af8">
    <w:name w:val="footer"/>
    <w:basedOn w:val="a"/>
    <w:link w:val="af9"/>
    <w:uiPriority w:val="99"/>
    <w:unhideWhenUsed/>
    <w:rsid w:val="00FB4B23"/>
    <w:pPr>
      <w:tabs>
        <w:tab w:val="center" w:pos="4513"/>
        <w:tab w:val="right" w:pos="9026"/>
      </w:tabs>
    </w:pPr>
  </w:style>
  <w:style w:type="character" w:customStyle="1" w:styleId="af9">
    <w:name w:val="ท้ายกระดาษ อักขระ"/>
    <w:basedOn w:val="a0"/>
    <w:link w:val="af8"/>
    <w:uiPriority w:val="99"/>
    <w:rsid w:val="00FB4B23"/>
  </w:style>
  <w:style w:type="paragraph" w:styleId="afa">
    <w:name w:val="No Spacing"/>
    <w:uiPriority w:val="1"/>
    <w:qFormat/>
    <w:rsid w:val="00FB4B23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36212C"/>
    <w:rPr>
      <w:color w:val="605E5C"/>
      <w:shd w:val="clear" w:color="auto" w:fill="E1DFDD"/>
    </w:rPr>
  </w:style>
  <w:style w:type="paragraph" w:customStyle="1" w:styleId="Default">
    <w:name w:val="Default"/>
    <w:rsid w:val="005D3EF0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97DBE"/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297DBE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42008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fd">
    <w:name w:val="endnote text"/>
    <w:basedOn w:val="a"/>
    <w:link w:val="afe"/>
    <w:uiPriority w:val="99"/>
    <w:semiHidden/>
    <w:unhideWhenUsed/>
    <w:rsid w:val="001A45B3"/>
    <w:rPr>
      <w:sz w:val="20"/>
      <w:szCs w:val="25"/>
    </w:rPr>
  </w:style>
  <w:style w:type="character" w:customStyle="1" w:styleId="afe">
    <w:name w:val="ข้อความอ้างอิงท้ายเรื่อง อักขระ"/>
    <w:basedOn w:val="a0"/>
    <w:link w:val="afd"/>
    <w:uiPriority w:val="99"/>
    <w:semiHidden/>
    <w:rsid w:val="001A45B3"/>
    <w:rPr>
      <w:sz w:val="20"/>
      <w:szCs w:val="25"/>
    </w:rPr>
  </w:style>
  <w:style w:type="character" w:styleId="aff">
    <w:name w:val="endnote reference"/>
    <w:basedOn w:val="a0"/>
    <w:uiPriority w:val="99"/>
    <w:semiHidden/>
    <w:unhideWhenUsed/>
    <w:rsid w:val="001A45B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23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38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6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</w:divsChild>
                                    </w:div>
                                    <w:div w:id="121871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3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78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1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6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</w:divsChild>
                                    </w:div>
                                    <w:div w:id="18308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7D7"/>
                                            <w:left w:val="single" w:sz="6" w:space="0" w:color="D7D7D7"/>
                                            <w:bottom w:val="single" w:sz="6" w:space="0" w:color="D7D7D7"/>
                                            <w:right w:val="single" w:sz="6" w:space="0" w:color="D7D7D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-sso.otepc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sia/7qYJ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earningportal.ocsc.go.th/learningportal%20&#3627;&#3619;&#3639;&#3629;%20&#3648;&#3623;&#3655;&#3610;&#3652;&#3595;&#3605;&#3660;&#3607;&#3637;&#3656;&#3626;&#3635;&#3609;&#3633;&#3585;&#3591;&#3634;&#3609;%20&#3585;.&#3614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rningportal.ocsc.go.th/learning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58E3-0BDE-49BB-8AA4-354CF0AA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8603</Words>
  <Characters>41897</Characters>
  <Application>Microsoft Office Word</Application>
  <DocSecurity>0</DocSecurity>
  <Lines>1197</Lines>
  <Paragraphs>801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</dc:creator>
  <cp:keywords/>
  <dc:description/>
  <cp:lastModifiedBy>Taiki Bebear</cp:lastModifiedBy>
  <cp:revision>12</cp:revision>
  <cp:lastPrinted>2024-10-22T10:53:00Z</cp:lastPrinted>
  <dcterms:created xsi:type="dcterms:W3CDTF">2025-03-03T08:27:00Z</dcterms:created>
  <dcterms:modified xsi:type="dcterms:W3CDTF">2025-04-09T05:33:00Z</dcterms:modified>
</cp:coreProperties>
</file>